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Considere as frases abaixo:</w:t>
      </w:r>
    </w:p>
    <w:p w:rsidR="002A533C" w:rsidRPr="008D5A64" w:rsidRDefault="002A533C" w:rsidP="002A533C">
      <w:pPr>
        <w:pStyle w:val="item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-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E9726E" w:rsidRPr="008D5A64">
        <w:rPr>
          <w:rFonts w:asciiTheme="minorHAnsi" w:hAnsiTheme="minorHAnsi"/>
          <w:color w:val="000000" w:themeColor="text1"/>
          <w:sz w:val="16"/>
          <w:szCs w:val="16"/>
        </w:rPr>
        <w:t>Ontem, durante o treino</w:t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E9726E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passei </w:t>
      </w:r>
      <w:r w:rsidR="00E9726E" w:rsidRPr="008D5A64">
        <w:rPr>
          <w:rFonts w:asciiTheme="minorHAnsi" w:hAnsiTheme="minorHAnsi"/>
          <w:color w:val="000000" w:themeColor="text1"/>
          <w:sz w:val="16"/>
          <w:szCs w:val="16"/>
          <w:u w:val="single"/>
        </w:rPr>
        <w:t>mal</w:t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tive que sair de campo.</w:t>
      </w:r>
    </w:p>
    <w:p w:rsidR="002A533C" w:rsidRPr="008D5A64" w:rsidRDefault="002A533C" w:rsidP="002A533C">
      <w:pPr>
        <w:pStyle w:val="item"/>
        <w:rPr>
          <w:rFonts w:asciiTheme="minorHAnsi" w:hAnsiTheme="minorHAnsi"/>
          <w:color w:val="000000" w:themeColor="text1"/>
          <w:sz w:val="16"/>
          <w:szCs w:val="16"/>
          <w:u w:val="single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II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-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E9726E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O </w:t>
      </w:r>
      <w:r w:rsidR="00E9726E" w:rsidRPr="008D5A64">
        <w:rPr>
          <w:rFonts w:asciiTheme="minorHAnsi" w:hAnsiTheme="minorHAnsi"/>
          <w:color w:val="000000" w:themeColor="text1"/>
          <w:sz w:val="16"/>
          <w:szCs w:val="16"/>
          <w:u w:val="single"/>
        </w:rPr>
        <w:t>mau</w:t>
      </w:r>
      <w:r w:rsidR="00E9726E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que ele causou é irreparável.</w:t>
      </w:r>
    </w:p>
    <w:p w:rsidR="002A533C" w:rsidRPr="008D5A64" w:rsidRDefault="002A533C" w:rsidP="002A533C">
      <w:pPr>
        <w:pStyle w:val="item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III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-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D31691" w:rsidRPr="008D5A64">
        <w:rPr>
          <w:rFonts w:asciiTheme="minorHAnsi" w:hAnsiTheme="minorHAnsi"/>
          <w:color w:val="000000" w:themeColor="text1"/>
          <w:sz w:val="16"/>
          <w:szCs w:val="16"/>
          <w:u w:val="single"/>
        </w:rPr>
        <w:t>Porqu</w:t>
      </w:r>
      <w:r w:rsidR="001F7EE8" w:rsidRPr="008D5A64">
        <w:rPr>
          <w:rFonts w:asciiTheme="minorHAnsi" w:hAnsiTheme="minorHAnsi"/>
          <w:color w:val="000000" w:themeColor="text1"/>
          <w:sz w:val="16"/>
          <w:szCs w:val="16"/>
          <w:u w:val="single"/>
        </w:rPr>
        <w:t>ê</w:t>
      </w:r>
      <w:r w:rsidR="00D31691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tudo se complicou?</w:t>
      </w:r>
    </w:p>
    <w:p w:rsidR="002A533C" w:rsidRPr="008D5A64" w:rsidRDefault="002A533C" w:rsidP="002A533C">
      <w:pPr>
        <w:pStyle w:val="item"/>
        <w:rPr>
          <w:rFonts w:asciiTheme="minorHAnsi" w:hAnsiTheme="minorHAnsi"/>
          <w:color w:val="000000" w:themeColor="text1"/>
          <w:sz w:val="16"/>
          <w:szCs w:val="16"/>
          <w:u w:val="single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IV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-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D31691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Vou explicar-lhe </w:t>
      </w:r>
      <w:r w:rsidR="00D31691" w:rsidRPr="008D5A64">
        <w:rPr>
          <w:rFonts w:asciiTheme="minorHAnsi" w:hAnsiTheme="minorHAnsi"/>
          <w:color w:val="000000" w:themeColor="text1"/>
          <w:sz w:val="16"/>
          <w:szCs w:val="16"/>
          <w:u w:val="single"/>
        </w:rPr>
        <w:t>por que</w:t>
      </w:r>
      <w:r w:rsidR="00D31691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não voltei lá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2A533C" w:rsidRPr="008D5A64" w:rsidRDefault="002A533C" w:rsidP="002A533C">
      <w:pPr>
        <w:pStyle w:val="item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V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-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</w:rPr>
        <w:t>Desconfiado, ele nos interrogou com muitos porquês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2A533C" w:rsidRPr="008D5A64" w:rsidRDefault="002A533C" w:rsidP="002A533C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As palavras ou expressões grifadas estão aplicadas </w:t>
      </w:r>
      <w:r w:rsidR="002D368A" w:rsidRPr="008D5A64">
        <w:rPr>
          <w:rFonts w:asciiTheme="minorHAnsi" w:hAnsiTheme="minorHAnsi"/>
          <w:b/>
          <w:color w:val="000000" w:themeColor="text1"/>
          <w:sz w:val="16"/>
          <w:szCs w:val="16"/>
        </w:rPr>
        <w:t>corretamente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apenas em</w:t>
      </w:r>
    </w:p>
    <w:p w:rsidR="002D368A" w:rsidRPr="008D5A64" w:rsidRDefault="002A533C" w:rsidP="002D368A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I.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I</w:t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,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IV</w:t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e V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D368A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II e IV.</w:t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="002D368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 e V.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Assinale a opção </w:t>
      </w:r>
      <w:r w:rsidR="00E02CCD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em que a concordância verbal é feita </w:t>
      </w:r>
      <w:r w:rsidR="001A01F7" w:rsidRPr="008D5A64">
        <w:rPr>
          <w:rFonts w:asciiTheme="minorHAnsi" w:hAnsiTheme="minorHAnsi"/>
          <w:b/>
          <w:color w:val="000000" w:themeColor="text1"/>
          <w:sz w:val="16"/>
          <w:szCs w:val="16"/>
          <w:u w:val="single"/>
        </w:rPr>
        <w:t>in</w:t>
      </w:r>
      <w:r w:rsidR="00E02CCD" w:rsidRPr="008D5A64">
        <w:rPr>
          <w:rFonts w:asciiTheme="minorHAnsi" w:hAnsiTheme="minorHAnsi"/>
          <w:b/>
          <w:color w:val="000000" w:themeColor="text1"/>
          <w:sz w:val="16"/>
          <w:szCs w:val="16"/>
          <w:u w:val="single"/>
        </w:rPr>
        <w:t>corretamente.</w:t>
      </w:r>
    </w:p>
    <w:p w:rsidR="001A01F7" w:rsidRPr="008D5A64" w:rsidRDefault="002A533C" w:rsidP="001A01F7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A01F7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 sobrinho pequeno sempre foi suas alegrias.</w:t>
      </w:r>
    </w:p>
    <w:p w:rsidR="002A533C" w:rsidRPr="008D5A64" w:rsidRDefault="002A533C" w:rsidP="001A01F7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F253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Alugam-se chácaras para períodos de férias</w:t>
      </w:r>
      <w:r w:rsidR="00CE641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1A01F7" w:rsidRPr="008D5A64" w:rsidRDefault="002A533C" w:rsidP="001A01F7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CE641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Hoje os gêmeos fazem dois anos.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1A01F7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CE641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Hoje fazem dois anos que os gêmeos nasceram.</w:t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Assinale a </w:t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</w:rPr>
        <w:t>sentença que NÃO apresenta erro gramatical.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Haviam bastantes pessoas naquela sala.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Havia bastante pessoas naquela sala.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Havia bastantes pessoas naquela sala.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Haviam bastante pessoas naquela sala.</w:t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Assinale a sentença em que </w:t>
      </w:r>
      <w:r w:rsidR="00AA401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há erro da aplicação, ou não, do </w:t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</w:rPr>
        <w:t>acento ind</w:t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="006A2F50" w:rsidRPr="008D5A64">
        <w:rPr>
          <w:rFonts w:asciiTheme="minorHAnsi" w:hAnsiTheme="minorHAnsi"/>
          <w:color w:val="000000" w:themeColor="text1"/>
          <w:sz w:val="16"/>
          <w:szCs w:val="16"/>
        </w:rPr>
        <w:t>cativo da crase</w:t>
      </w:r>
      <w:r w:rsidR="00AA401B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Obedecer as leis do país é dever de todo cidadão.</w:t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Deram o prêmio àquela moça, a primeira colocada.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Acho que eles foram à cidade.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Assistia às peças teatrais sentado sempre na mesma poltrona.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5.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Assinale a frase </w:t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em que o pronome está empregado </w:t>
      </w:r>
      <w:r w:rsidR="007B7945" w:rsidRPr="008D5A64">
        <w:rPr>
          <w:rFonts w:asciiTheme="minorHAnsi" w:hAnsiTheme="minorHAnsi"/>
          <w:b/>
          <w:color w:val="000000" w:themeColor="text1"/>
          <w:sz w:val="16"/>
          <w:szCs w:val="16"/>
          <w:u w:val="single"/>
        </w:rPr>
        <w:t>incorretamente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conversa é entre ela e mim</w:t>
      </w:r>
      <w:r w:rsidR="00AA401B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 não te metas.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B794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Para mim, chegar cedo ou tarde é indiferente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F19A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Para eu chegar cedo, terei que tomar um avião.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F19A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Concordo contigo, por isso o apoiei na reunião.</w:t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6.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Assinale a </w:t>
      </w:r>
      <w:r w:rsidR="00AA401B" w:rsidRPr="008D5A64">
        <w:rPr>
          <w:rFonts w:asciiTheme="minorHAnsi" w:hAnsiTheme="minorHAnsi"/>
          <w:color w:val="000000" w:themeColor="text1"/>
          <w:sz w:val="16"/>
          <w:szCs w:val="16"/>
        </w:rPr>
        <w:t>opção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que contém formas verbais que preenchem corretame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n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te as lacunas.</w:t>
      </w:r>
    </w:p>
    <w:p w:rsidR="002A533C" w:rsidRPr="008D5A64" w:rsidRDefault="007F19AF" w:rsidP="002A533C">
      <w:pPr>
        <w:pStyle w:val="questobody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>Quando ele ...... as mãos na consciência  e ....... que estava errado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</w:rPr>
        <w:t xml:space="preserve">poderá ........ a </w:t>
      </w: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>se arrepe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</w:rPr>
        <w:t>nder</w:t>
      </w: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>. Entenderá que .......... aqui porque ......... condições de triunfar.</w:t>
      </w:r>
    </w:p>
    <w:p w:rsidR="002A533C" w:rsidRPr="008D5A64" w:rsidRDefault="002A533C" w:rsidP="002A533C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p</w:t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r – </w:t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ver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– </w:t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vir – vimos – vimos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081311" w:rsidRPr="008D5A64" w:rsidRDefault="002A533C" w:rsidP="00081311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por – vir – vim – vimos – vemos.</w:t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081311" w:rsidRPr="008D5A64" w:rsidRDefault="002A533C" w:rsidP="00081311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puser – ver – vir – viemos – vimos.</w:t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081311" w:rsidRPr="008D5A64" w:rsidRDefault="002A533C" w:rsidP="00081311">
      <w:pPr>
        <w:pStyle w:val="colunas"/>
        <w:spacing w:before="6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puser – vir – vir – viemos – vimos.</w:t>
      </w:r>
      <w:r w:rsidR="0008131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F02C98">
      <w:pPr>
        <w:pStyle w:val="questo"/>
        <w:spacing w:after="20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7.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  <w:u w:val="single"/>
        </w:rPr>
        <w:t>O juiz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</w:rPr>
        <w:t xml:space="preserve"> considerou 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  <w:u w:val="single"/>
        </w:rPr>
        <w:t>o réu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  <w:u w:val="single"/>
        </w:rPr>
        <w:t>inocente</w:t>
      </w:r>
      <w:r w:rsidR="00081311" w:rsidRPr="008D5A64">
        <w:rPr>
          <w:rFonts w:asciiTheme="minorHAnsi" w:hAnsiTheme="minorHAnsi"/>
          <w:i/>
          <w:color w:val="000000" w:themeColor="text1"/>
          <w:sz w:val="16"/>
          <w:szCs w:val="16"/>
        </w:rPr>
        <w:t>.</w:t>
      </w:r>
      <w:r w:rsidR="004C4CB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Nessa oração, os termos grifados</w:t>
      </w:r>
      <w:r w:rsidR="00F02C98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4C4CB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na ordem em que aparecem, </w:t>
      </w:r>
      <w:r w:rsidR="00F02C98" w:rsidRPr="008D5A64">
        <w:rPr>
          <w:rFonts w:asciiTheme="minorHAnsi" w:hAnsiTheme="minorHAnsi"/>
          <w:color w:val="000000" w:themeColor="text1"/>
          <w:sz w:val="16"/>
          <w:szCs w:val="16"/>
        </w:rPr>
        <w:t>representam sintaticamente:</w:t>
      </w:r>
    </w:p>
    <w:p w:rsidR="002A533C" w:rsidRPr="008D5A64" w:rsidRDefault="002A533C" w:rsidP="00F02C9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02C98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predicado, sujeito e adjunto adnominal.</w:t>
      </w:r>
    </w:p>
    <w:p w:rsidR="002A533C" w:rsidRPr="008D5A64" w:rsidRDefault="002A533C" w:rsidP="00F02C9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02C98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sujeito, predicado e predicativo do sujeito.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</w:t>
      </w:r>
    </w:p>
    <w:p w:rsidR="002A533C" w:rsidRPr="008D5A64" w:rsidRDefault="002A533C" w:rsidP="00F02C9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02C98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sujeito, objeto direto e predicativo do objeto.</w:t>
      </w:r>
    </w:p>
    <w:p w:rsidR="002A533C" w:rsidRPr="008D5A64" w:rsidRDefault="002A533C" w:rsidP="00F02C9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02C98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sujeito, predicado e adjunto adnominal.</w:t>
      </w:r>
    </w:p>
    <w:p w:rsidR="002A533C" w:rsidRPr="008D5A64" w:rsidRDefault="002A533C" w:rsidP="002D109B">
      <w:pPr>
        <w:shd w:val="clear" w:color="auto" w:fill="FFFFFF"/>
        <w:spacing w:before="100" w:beforeAutospacing="1" w:after="0" w:line="225" w:lineRule="atLeast"/>
        <w:jc w:val="both"/>
        <w:rPr>
          <w:rFonts w:cs="Arial"/>
          <w:color w:val="000000" w:themeColor="text1"/>
          <w:sz w:val="16"/>
          <w:szCs w:val="16"/>
        </w:rPr>
      </w:pPr>
      <w:r w:rsidRPr="008D5A64">
        <w:rPr>
          <w:rFonts w:cs="Arial"/>
          <w:color w:val="000000" w:themeColor="text1"/>
          <w:sz w:val="16"/>
          <w:szCs w:val="16"/>
        </w:rPr>
        <w:t>O texto a seguir</w:t>
      </w:r>
      <w:r w:rsidR="002D109B" w:rsidRPr="008D5A64">
        <w:rPr>
          <w:rFonts w:cs="Arial"/>
          <w:color w:val="000000" w:themeColor="text1"/>
          <w:sz w:val="16"/>
          <w:szCs w:val="16"/>
        </w:rPr>
        <w:t>, extraído do livro “Cândido” do filósofo francês, Voltaire,</w:t>
      </w:r>
      <w:r w:rsidRPr="008D5A64">
        <w:rPr>
          <w:rFonts w:cs="Arial"/>
          <w:color w:val="000000" w:themeColor="text1"/>
          <w:sz w:val="16"/>
          <w:szCs w:val="16"/>
        </w:rPr>
        <w:t xml:space="preserve"> </w:t>
      </w:r>
      <w:r w:rsidR="002D109B" w:rsidRPr="008D5A64">
        <w:rPr>
          <w:rFonts w:cs="Arial"/>
          <w:color w:val="000000" w:themeColor="text1"/>
          <w:sz w:val="16"/>
          <w:szCs w:val="16"/>
        </w:rPr>
        <w:t>r</w:t>
      </w:r>
      <w:r w:rsidRPr="008D5A64">
        <w:rPr>
          <w:rFonts w:cs="Arial"/>
          <w:color w:val="000000" w:themeColor="text1"/>
          <w:sz w:val="16"/>
          <w:szCs w:val="16"/>
        </w:rPr>
        <w:t xml:space="preserve">efere-se às </w:t>
      </w:r>
      <w:r w:rsidR="002D109B" w:rsidRPr="008D5A64">
        <w:rPr>
          <w:rFonts w:cs="Arial"/>
          <w:color w:val="000000" w:themeColor="text1"/>
          <w:sz w:val="16"/>
          <w:szCs w:val="16"/>
        </w:rPr>
        <w:t>duas</w:t>
      </w:r>
      <w:r w:rsidRPr="008D5A64">
        <w:rPr>
          <w:rFonts w:cs="Arial"/>
          <w:color w:val="000000" w:themeColor="text1"/>
          <w:sz w:val="16"/>
          <w:szCs w:val="16"/>
        </w:rPr>
        <w:t xml:space="preserve"> próximas questões.</w:t>
      </w:r>
    </w:p>
    <w:p w:rsidR="002D109B" w:rsidRPr="008D5A64" w:rsidRDefault="002D109B" w:rsidP="002D109B">
      <w:pPr>
        <w:spacing w:after="0"/>
        <w:rPr>
          <w:color w:val="000000" w:themeColor="text1"/>
          <w:sz w:val="16"/>
          <w:szCs w:val="16"/>
        </w:rPr>
      </w:pPr>
      <w:r w:rsidRPr="008D5A64">
        <w:rPr>
          <w:color w:val="000000" w:themeColor="text1"/>
          <w:sz w:val="16"/>
          <w:szCs w:val="16"/>
        </w:rPr>
        <w:t xml:space="preserve">        “</w:t>
      </w:r>
      <w:r w:rsidRPr="008D5A64">
        <w:rPr>
          <w:i/>
          <w:color w:val="000000" w:themeColor="text1"/>
          <w:sz w:val="16"/>
          <w:szCs w:val="16"/>
        </w:rPr>
        <w:t>A senhora baronesa, que pesava mais ou menos trezentas e cinquenta libras</w:t>
      </w:r>
      <w:r w:rsidRPr="008D5A64">
        <w:rPr>
          <w:b/>
          <w:i/>
          <w:color w:val="000000" w:themeColor="text1"/>
          <w:sz w:val="16"/>
          <w:szCs w:val="16"/>
        </w:rPr>
        <w:t>*</w:t>
      </w:r>
      <w:r w:rsidRPr="008D5A64">
        <w:rPr>
          <w:i/>
          <w:color w:val="000000" w:themeColor="text1"/>
          <w:sz w:val="16"/>
          <w:szCs w:val="16"/>
        </w:rPr>
        <w:t>,</w:t>
      </w:r>
      <w:r w:rsidR="00471F2B" w:rsidRPr="008D5A64">
        <w:rPr>
          <w:i/>
          <w:color w:val="000000" w:themeColor="text1"/>
          <w:sz w:val="16"/>
          <w:szCs w:val="16"/>
        </w:rPr>
        <w:t xml:space="preserve"> </w:t>
      </w:r>
      <w:r w:rsidRPr="008D5A64">
        <w:rPr>
          <w:i/>
          <w:color w:val="000000" w:themeColor="text1"/>
          <w:sz w:val="16"/>
          <w:szCs w:val="16"/>
        </w:rPr>
        <w:t xml:space="preserve"> granjeara, com isto, consideração especial, e fazia as honras da casa </w:t>
      </w:r>
      <w:r w:rsidRPr="008D5A64">
        <w:rPr>
          <w:i/>
          <w:color w:val="000000" w:themeColor="text1"/>
          <w:sz w:val="16"/>
          <w:szCs w:val="16"/>
        </w:rPr>
        <w:lastRenderedPageBreak/>
        <w:t>com tal dignidade, que ainda mais respeitável se tornara. Sua filha</w:t>
      </w:r>
      <w:r w:rsidR="001E2D93" w:rsidRPr="008D5A64">
        <w:rPr>
          <w:i/>
          <w:color w:val="000000" w:themeColor="text1"/>
          <w:sz w:val="16"/>
          <w:szCs w:val="16"/>
        </w:rPr>
        <w:t>,</w:t>
      </w:r>
      <w:r w:rsidRPr="008D5A64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8D5A64">
        <w:rPr>
          <w:i/>
          <w:color w:val="000000" w:themeColor="text1"/>
          <w:sz w:val="16"/>
          <w:szCs w:val="16"/>
        </w:rPr>
        <w:t>Cunegu</w:t>
      </w:r>
      <w:r w:rsidRPr="008D5A64">
        <w:rPr>
          <w:i/>
          <w:color w:val="000000" w:themeColor="text1"/>
          <w:sz w:val="16"/>
          <w:szCs w:val="16"/>
        </w:rPr>
        <w:t>n</w:t>
      </w:r>
      <w:r w:rsidRPr="008D5A64">
        <w:rPr>
          <w:i/>
          <w:color w:val="000000" w:themeColor="text1"/>
          <w:sz w:val="16"/>
          <w:szCs w:val="16"/>
        </w:rPr>
        <w:t>des</w:t>
      </w:r>
      <w:proofErr w:type="spellEnd"/>
      <w:r w:rsidRPr="008D5A64">
        <w:rPr>
          <w:i/>
          <w:color w:val="000000" w:themeColor="text1"/>
          <w:sz w:val="16"/>
          <w:szCs w:val="16"/>
        </w:rPr>
        <w:t>, com seus dezessete anos, era viva de cores, gorda, fresca, apetitosa.</w:t>
      </w:r>
      <w:r w:rsidRPr="008D5A64">
        <w:rPr>
          <w:color w:val="000000" w:themeColor="text1"/>
          <w:sz w:val="16"/>
          <w:szCs w:val="16"/>
        </w:rPr>
        <w:t>”</w:t>
      </w:r>
    </w:p>
    <w:p w:rsidR="002A533C" w:rsidRPr="008D5A64" w:rsidRDefault="002D109B" w:rsidP="002D109B">
      <w:pPr>
        <w:pStyle w:val="questobody"/>
        <w:jc w:val="right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</w:rPr>
        <w:t>(Superinteressante, dez. 2005, p. 16.)</w:t>
      </w:r>
    </w:p>
    <w:p w:rsidR="002D109B" w:rsidRPr="008D5A64" w:rsidRDefault="002D109B" w:rsidP="002D109B">
      <w:pPr>
        <w:rPr>
          <w:color w:val="000000" w:themeColor="text1"/>
          <w:sz w:val="16"/>
          <w:szCs w:val="16"/>
        </w:rPr>
      </w:pPr>
      <w:r w:rsidRPr="008D5A64">
        <w:rPr>
          <w:color w:val="000000" w:themeColor="text1"/>
          <w:sz w:val="16"/>
          <w:szCs w:val="16"/>
        </w:rPr>
        <w:t>* A libra é uma unidade de massa equivalente a 0,454 kg, quase 0,5 kg.</w:t>
      </w:r>
    </w:p>
    <w:p w:rsidR="002D109B" w:rsidRPr="008D5A64" w:rsidRDefault="002A533C" w:rsidP="002D109B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Style w:val="Forte"/>
          <w:rFonts w:asciiTheme="minorHAnsi" w:hAnsiTheme="minorHAnsi" w:cs="Arial"/>
          <w:color w:val="000000" w:themeColor="text1"/>
          <w:sz w:val="16"/>
          <w:szCs w:val="16"/>
        </w:rPr>
        <w:t xml:space="preserve"> </w:t>
      </w:r>
      <w:r w:rsidR="00822E4F" w:rsidRPr="008D5A64">
        <w:rPr>
          <w:rStyle w:val="Forte"/>
          <w:rFonts w:asciiTheme="minorHAnsi" w:hAnsiTheme="minorHAnsi" w:cs="Arial"/>
          <w:color w:val="000000" w:themeColor="text1"/>
          <w:sz w:val="16"/>
          <w:szCs w:val="16"/>
        </w:rPr>
        <w:t>8</w:t>
      </w:r>
      <w:r w:rsidRPr="008D5A64">
        <w:rPr>
          <w:rStyle w:val="Forte"/>
          <w:rFonts w:asciiTheme="minorHAnsi" w:hAnsiTheme="minorHAnsi" w:cs="Arial"/>
          <w:color w:val="000000" w:themeColor="text1"/>
          <w:sz w:val="16"/>
          <w:szCs w:val="16"/>
        </w:rPr>
        <w:t>.</w:t>
      </w:r>
      <w:r w:rsidRPr="008D5A64">
        <w:rPr>
          <w:rStyle w:val="Forte"/>
          <w:rFonts w:asciiTheme="minorHAnsi" w:hAnsiTheme="minorHAnsi" w:cs="Arial"/>
          <w:color w:val="000000" w:themeColor="text1"/>
          <w:sz w:val="16"/>
          <w:szCs w:val="16"/>
        </w:rPr>
        <w:tab/>
      </w:r>
      <w:r w:rsidR="002D109B" w:rsidRPr="008D5A64">
        <w:rPr>
          <w:rFonts w:asciiTheme="minorHAnsi" w:hAnsiTheme="minorHAnsi"/>
          <w:color w:val="000000" w:themeColor="text1"/>
          <w:sz w:val="16"/>
          <w:szCs w:val="16"/>
        </w:rPr>
        <w:t>Da leitura desse texto, pode-se concluir que</w:t>
      </w:r>
    </w:p>
    <w:p w:rsidR="002D109B" w:rsidRPr="008D5A64" w:rsidRDefault="002D109B" w:rsidP="002D109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Cunegundes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era gorda; mas a baronesa, fazendo-se a conversão de l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bra para </w:t>
      </w:r>
      <w:r w:rsidR="001E2D93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k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g, nem tanto.</w:t>
      </w:r>
    </w:p>
    <w:p w:rsidR="002D109B" w:rsidRPr="008D5A64" w:rsidRDefault="002D109B" w:rsidP="002D109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a palavra 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  <w:lang w:val="pt-BR"/>
        </w:rPr>
        <w:t xml:space="preserve">gorda,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na época, tinha sentido positivo, como nos dias atuais.</w:t>
      </w:r>
    </w:p>
    <w:p w:rsidR="002D109B" w:rsidRPr="008D5A64" w:rsidRDefault="002D109B" w:rsidP="002D109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pelo contexto, depreende-se que a palavra 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  <w:lang w:val="pt-BR"/>
        </w:rPr>
        <w:t>gorda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 na época, podia ter o mesmo sentido de hoje, mas não a mesma imagem social.</w:t>
      </w:r>
    </w:p>
    <w:p w:rsidR="002D109B" w:rsidRPr="008D5A64" w:rsidRDefault="002D109B" w:rsidP="002D109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o texto satiriza a baronesa por ser muito gorda.</w:t>
      </w:r>
    </w:p>
    <w:p w:rsidR="00471F2B" w:rsidRPr="008D5A64" w:rsidRDefault="00822E4F" w:rsidP="00471F2B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9</w:t>
      </w:r>
      <w:r w:rsidR="002A533C" w:rsidRPr="008D5A64">
        <w:rPr>
          <w:rFonts w:asciiTheme="minorHAnsi" w:hAnsiTheme="minorHAnsi"/>
          <w:b/>
          <w:color w:val="000000" w:themeColor="text1"/>
          <w:sz w:val="16"/>
          <w:szCs w:val="16"/>
        </w:rPr>
        <w:t>.</w:t>
      </w:r>
      <w:r w:rsidR="002A533C"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471F2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Levando em consideração o contexto em que aparece, podemos afirmar que a palavra </w:t>
      </w:r>
      <w:r w:rsidR="00471F2B" w:rsidRPr="008D5A64">
        <w:rPr>
          <w:rFonts w:asciiTheme="minorHAnsi" w:hAnsiTheme="minorHAnsi"/>
          <w:b/>
          <w:color w:val="000000" w:themeColor="text1"/>
          <w:sz w:val="16"/>
          <w:szCs w:val="16"/>
        </w:rPr>
        <w:t>fresca</w:t>
      </w:r>
    </w:p>
    <w:p w:rsidR="00471F2B" w:rsidRPr="008D5A64" w:rsidRDefault="00471F2B" w:rsidP="00471F2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denota antipatia, arrogância.</w:t>
      </w:r>
    </w:p>
    <w:p w:rsidR="00471F2B" w:rsidRPr="008D5A64" w:rsidRDefault="00471F2B" w:rsidP="00471F2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denota uma qualidade física, pois vem associada à palavra gorda.</w:t>
      </w:r>
    </w:p>
    <w:p w:rsidR="00471F2B" w:rsidRPr="008D5A64" w:rsidRDefault="00471F2B" w:rsidP="00471F2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indica uma propriedade neutra, nem positiva nem negativa.</w:t>
      </w:r>
    </w:p>
    <w:p w:rsidR="00471F2B" w:rsidRPr="008D5A64" w:rsidRDefault="00471F2B" w:rsidP="00471F2B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indica uma qualidade valorizada positivamente, pois ocorre numa s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quência de termos marcados por esses traços.</w:t>
      </w:r>
    </w:p>
    <w:p w:rsidR="00822E4F" w:rsidRPr="008D5A64" w:rsidRDefault="00AC6721" w:rsidP="00822E4F">
      <w:pPr>
        <w:pStyle w:val="questo"/>
        <w:spacing w:before="120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10.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Leia o texto abaixo a seguir: </w:t>
      </w:r>
    </w:p>
    <w:p w:rsidR="00822E4F" w:rsidRPr="008D5A64" w:rsidRDefault="00822E4F" w:rsidP="001F7EE8">
      <w:pPr>
        <w:pStyle w:val="questobody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>“Passei a vida atrás de eleitores e agora busco os leitores.”</w:t>
      </w:r>
    </w:p>
    <w:p w:rsidR="00822E4F" w:rsidRPr="008D5A64" w:rsidRDefault="00822E4F" w:rsidP="00822E4F">
      <w:pPr>
        <w:jc w:val="right"/>
        <w:rPr>
          <w:color w:val="000000" w:themeColor="text1"/>
          <w:sz w:val="16"/>
          <w:szCs w:val="16"/>
          <w:lang w:eastAsia="pt-BR"/>
        </w:rPr>
      </w:pPr>
      <w:r w:rsidRPr="008D5A64">
        <w:rPr>
          <w:color w:val="000000" w:themeColor="text1"/>
          <w:sz w:val="16"/>
          <w:szCs w:val="16"/>
          <w:lang w:eastAsia="pt-BR"/>
        </w:rPr>
        <w:t>José Sarney, Veja 97</w:t>
      </w:r>
    </w:p>
    <w:p w:rsidR="00822E4F" w:rsidRPr="008D5A64" w:rsidRDefault="00822E4F" w:rsidP="00822E4F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O autor no texto sugere estar passando de</w:t>
      </w:r>
    </w:p>
    <w:p w:rsidR="00822E4F" w:rsidRPr="008D5A64" w:rsidRDefault="001E2D93" w:rsidP="00822E4F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escritor a político.</w:t>
      </w:r>
    </w:p>
    <w:p w:rsidR="00822E4F" w:rsidRPr="008D5A64" w:rsidRDefault="001E2D93" w:rsidP="00822E4F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político a jornalista.</w:t>
      </w:r>
    </w:p>
    <w:p w:rsidR="00822E4F" w:rsidRPr="008D5A64" w:rsidRDefault="001E2D93" w:rsidP="00822E4F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político a romancista.</w:t>
      </w:r>
    </w:p>
    <w:p w:rsidR="00822E4F" w:rsidRPr="008D5A64" w:rsidRDefault="001E2D93" w:rsidP="00822E4F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político a escritor.</w:t>
      </w:r>
    </w:p>
    <w:p w:rsidR="002A533C" w:rsidRPr="008D5A64" w:rsidRDefault="002A533C" w:rsidP="00822E4F">
      <w:pPr>
        <w:pStyle w:val="questo"/>
        <w:spacing w:before="120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11.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</w:rPr>
        <w:t>Calcule o valor de x na equação:</w:t>
      </w:r>
      <w:r w:rsidR="00F0225A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F0225A" w:rsidRPr="008D5A64">
        <w:rPr>
          <w:rFonts w:asciiTheme="minorHAnsi" w:hAnsiTheme="minorHAnsi"/>
          <w:color w:val="000000" w:themeColor="text1"/>
          <w:position w:val="-18"/>
          <w:sz w:val="16"/>
          <w:szCs w:val="16"/>
        </w:rPr>
        <w:object w:dxaOrig="10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22.2pt" o:ole="">
            <v:imagedata r:id="rId8" o:title=""/>
          </v:shape>
          <o:OLEObject Type="Embed" ProgID="Equation.DSMT4" ShapeID="_x0000_i1025" DrawAspect="Content" ObjectID="_1483876396" r:id="rId9"/>
        </w:objec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F0225A" w:rsidRPr="008D5A64" w:rsidRDefault="00F0225A" w:rsidP="00F0225A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10.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12.</w:t>
      </w:r>
    </w:p>
    <w:p w:rsidR="00F0225A" w:rsidRPr="008D5A64" w:rsidRDefault="00F0225A" w:rsidP="00F0225A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15.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18.</w:t>
      </w:r>
    </w:p>
    <w:p w:rsidR="002A533C" w:rsidRPr="008D5A64" w:rsidRDefault="002A533C" w:rsidP="00F0225A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bCs/>
          <w:color w:val="000000" w:themeColor="text1"/>
          <w:sz w:val="16"/>
          <w:szCs w:val="16"/>
        </w:rPr>
        <w:t>12.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F0225A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Para x = -1 e y = 4, </w:t>
      </w:r>
      <w:r w:rsidR="00822E4F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calcule </w:t>
      </w:r>
      <w:r w:rsidR="00F0225A" w:rsidRPr="008D5A64">
        <w:rPr>
          <w:rFonts w:asciiTheme="minorHAnsi" w:hAnsiTheme="minorHAnsi"/>
          <w:color w:val="000000" w:themeColor="text1"/>
          <w:sz w:val="16"/>
          <w:szCs w:val="16"/>
        </w:rPr>
        <w:t>o valor da expressão</w:t>
      </w:r>
      <w:r w:rsidR="001E2D93" w:rsidRPr="008D5A64">
        <w:rPr>
          <w:rFonts w:asciiTheme="minorHAnsi" w:hAnsiTheme="minorHAnsi"/>
          <w:color w:val="000000" w:themeColor="text1"/>
          <w:sz w:val="16"/>
          <w:szCs w:val="16"/>
        </w:rPr>
        <w:t>:</w:t>
      </w:r>
      <w:r w:rsidR="00F0225A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1E2D93" w:rsidRPr="008D5A64">
        <w:rPr>
          <w:rFonts w:asciiTheme="minorHAnsi" w:hAnsiTheme="minorHAnsi"/>
          <w:color w:val="000000" w:themeColor="text1"/>
          <w:position w:val="-10"/>
          <w:sz w:val="16"/>
          <w:szCs w:val="16"/>
        </w:rPr>
        <w:object w:dxaOrig="859" w:dyaOrig="300">
          <v:shape id="_x0000_i1026" type="#_x0000_t75" style="width:42.6pt;height:15pt" o:ole="">
            <v:imagedata r:id="rId10" o:title=""/>
          </v:shape>
          <o:OLEObject Type="Embed" ProgID="Equation.DSMT4" ShapeID="_x0000_i1026" DrawAspect="Content" ObjectID="_1483876397" r:id="rId11"/>
        </w:object>
      </w:r>
    </w:p>
    <w:p w:rsidR="00F0225A" w:rsidRPr="008D5A64" w:rsidRDefault="002A533C" w:rsidP="00F0225A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bCs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bCs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-14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0225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F0225A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18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3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13.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</w:rPr>
        <w:t>Resolva a equação</w:t>
      </w:r>
      <w:r w:rsidR="001E2D9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: </w:t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>x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</w:rPr>
        <w:t>2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– 6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 xml:space="preserve"> 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softHyphen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>x – 10 = 6</w:t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O conjunto solução 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>é</w:t>
      </w:r>
    </w:p>
    <w:p w:rsidR="00F825B4" w:rsidRPr="008D5A64" w:rsidRDefault="002A533C" w:rsidP="00F825B4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{2}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{8}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F825B4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{-2; 8}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{2; 8}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C81360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14.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Considere as vinte </w:t>
      </w:r>
      <w:r w:rsidR="00B66F40" w:rsidRPr="008D5A64">
        <w:rPr>
          <w:rFonts w:asciiTheme="minorHAnsi" w:hAnsiTheme="minorHAnsi"/>
          <w:color w:val="000000" w:themeColor="text1"/>
          <w:sz w:val="16"/>
          <w:szCs w:val="16"/>
        </w:rPr>
        <w:t>e seis letras do nosso alfabeto</w:t>
      </w:r>
      <w:r w:rsidR="00F825B4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assumindo os valores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</w:rPr>
        <w:t>:</w:t>
      </w:r>
    </w:p>
    <w:p w:rsidR="00C81360" w:rsidRPr="008D5A64" w:rsidRDefault="00F825B4" w:rsidP="00C8136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 = 1; b = 2; c = 3; ...; z = 26. </w:t>
      </w:r>
    </w:p>
    <w:p w:rsidR="002A533C" w:rsidRPr="008D5A64" w:rsidRDefault="00C81360" w:rsidP="00C8136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O valor do produto: (x – a)(x – b)(x – c)...(x – z) é</w:t>
      </w:r>
    </w:p>
    <w:p w:rsidR="002A533C" w:rsidRPr="008D5A64" w:rsidRDefault="002A533C" w:rsidP="002A533C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E2D93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0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-100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000</w:t>
      </w:r>
      <w:r w:rsidR="001E2D93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         </w:t>
      </w:r>
    </w:p>
    <w:p w:rsidR="002A533C" w:rsidRPr="008D5A64" w:rsidRDefault="002A533C" w:rsidP="002A533C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10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>26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     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-4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  <w:lang w:val="pt-BR"/>
        </w:rPr>
        <w:t xml:space="preserve"> 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B4"/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  <w:lang w:val="pt-BR"/>
        </w:rPr>
        <w:t xml:space="preserve"> 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10</w:t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>23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     </w:t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15.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C81360" w:rsidRPr="008D5A64">
        <w:rPr>
          <w:rFonts w:asciiTheme="minorHAnsi" w:hAnsiTheme="minorHAnsi"/>
          <w:color w:val="000000" w:themeColor="text1"/>
          <w:sz w:val="16"/>
          <w:szCs w:val="16"/>
        </w:rPr>
        <w:t>Os 25% da população de uma cidade já foram vacinados. Estima-se que 45 mil habitantes ainda não foram imunizados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>. De acordo com essa estimat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va, o número de habitantes </w:t>
      </w:r>
      <w:r w:rsidR="00275D9D" w:rsidRPr="008D5A64">
        <w:rPr>
          <w:rFonts w:asciiTheme="minorHAnsi" w:hAnsiTheme="minorHAnsi"/>
          <w:color w:val="000000" w:themeColor="text1"/>
          <w:sz w:val="16"/>
          <w:szCs w:val="16"/>
        </w:rPr>
        <w:t>j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>á vacinados é</w:t>
      </w:r>
    </w:p>
    <w:p w:rsidR="002A533C" w:rsidRPr="008D5A64" w:rsidRDefault="002A533C" w:rsidP="002A533C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75.000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60.000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</w:t>
      </w:r>
    </w:p>
    <w:p w:rsidR="002A533C" w:rsidRPr="008D5A64" w:rsidRDefault="002A533C" w:rsidP="002A533C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25.000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     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15.000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16.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>Numa viagem já foram percorridos 420 km. Se ainda faltam 2/9 do percu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>r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>so, essa viagem é de</w:t>
      </w:r>
    </w:p>
    <w:p w:rsidR="002A533C" w:rsidRPr="008D5A64" w:rsidRDefault="002A533C" w:rsidP="002A533C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540 km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600 km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</w:t>
      </w:r>
    </w:p>
    <w:p w:rsidR="002A533C" w:rsidRPr="008D5A64" w:rsidRDefault="002A533C" w:rsidP="002A533C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720 km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     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75D9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1.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470 km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          </w:t>
      </w:r>
    </w:p>
    <w:p w:rsidR="002A533C" w:rsidRPr="008D5A64" w:rsidRDefault="00D55609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noProof/>
          <w:color w:val="000000" w:themeColor="text1"/>
          <w:sz w:val="16"/>
          <w:szCs w:val="1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45720</wp:posOffset>
            </wp:positionV>
            <wp:extent cx="1067435" cy="853440"/>
            <wp:effectExtent l="19050" t="0" r="0" b="0"/>
            <wp:wrapSquare wrapText="bothSides"/>
            <wp:docPr id="7" name="Imagem 6" descr="Gráfi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33C" w:rsidRPr="008D5A64">
        <w:rPr>
          <w:rFonts w:asciiTheme="minorHAnsi" w:hAnsiTheme="minorHAnsi"/>
          <w:b/>
          <w:color w:val="000000" w:themeColor="text1"/>
          <w:sz w:val="16"/>
          <w:szCs w:val="16"/>
        </w:rPr>
        <w:t>17.</w:t>
      </w:r>
      <w:r w:rsidR="002A533C"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 função correspondente ao gráfico 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</w:rPr>
        <w:t>ao lado</w:t>
      </w:r>
      <w:r w:rsidR="00193CDD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é</w:t>
      </w:r>
    </w:p>
    <w:p w:rsidR="00BD7D78" w:rsidRPr="008D5A64" w:rsidRDefault="002A533C" w:rsidP="00BD7D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en-US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y = 12 – 2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  <w:lang w:val="en-US"/>
        </w:rPr>
        <w:t xml:space="preserve"> 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x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</w:p>
    <w:p w:rsidR="00BD7D78" w:rsidRPr="008D5A64" w:rsidRDefault="002A533C" w:rsidP="00BD7D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en-US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y = 12 + 6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  <w:lang w:val="en-US"/>
        </w:rPr>
        <w:t xml:space="preserve"> 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x.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</w:p>
    <w:p w:rsidR="002A533C" w:rsidRPr="008D5A64" w:rsidRDefault="002A533C" w:rsidP="00BD7D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en-US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y = 12 – 6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  <w:lang w:val="en-US"/>
        </w:rPr>
        <w:t xml:space="preserve"> 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x.</w:t>
      </w:r>
    </w:p>
    <w:p w:rsidR="002A533C" w:rsidRPr="008D5A64" w:rsidRDefault="002A533C" w:rsidP="00BD7D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en-US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y = 12 + 2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  <w:lang w:val="en-US"/>
        </w:rPr>
        <w:t xml:space="preserve"> 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>x.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en-US"/>
        </w:rPr>
        <w:tab/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18.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O jornal local noticiou que no comício na praça central havia 160 mil pessoas. Considerando uma média de 4 pessoas por metro quadrado, se a </w:t>
      </w:r>
      <w:r w:rsidR="00775E18" w:rsidRPr="008D5A64">
        <w:rPr>
          <w:rFonts w:asciiTheme="minorHAnsi" w:hAnsiTheme="minorHAnsi"/>
          <w:color w:val="000000" w:themeColor="text1"/>
          <w:sz w:val="16"/>
          <w:szCs w:val="16"/>
        </w:rPr>
        <w:t>p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raça é quadrada, </w:t>
      </w:r>
      <w:r w:rsidR="00775E18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seu 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</w:rPr>
        <w:t>lado</w:t>
      </w:r>
      <w:r w:rsidR="00775E18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mede</w:t>
      </w:r>
    </w:p>
    <w:p w:rsidR="00BD7D78" w:rsidRPr="008D5A64" w:rsidRDefault="002A533C" w:rsidP="00BD7D78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A434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100 m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2</w:t>
      </w:r>
      <w:r w:rsidR="007A4341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00 m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7A4341" w:rsidP="00BD7D78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250 m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="00BD7D78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400 m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D55609" w:rsidRPr="008D5A64" w:rsidRDefault="002A533C" w:rsidP="00D55609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19.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7A4341" w:rsidRPr="008D5A64">
        <w:rPr>
          <w:rFonts w:asciiTheme="minorHAnsi" w:hAnsiTheme="minorHAnsi"/>
          <w:color w:val="000000" w:themeColor="text1"/>
          <w:sz w:val="16"/>
          <w:szCs w:val="16"/>
        </w:rPr>
        <w:t>A área do triângulo retângulo mostrado ao lado é</w:t>
      </w:r>
    </w:p>
    <w:p w:rsidR="007A4341" w:rsidRPr="008D5A64" w:rsidRDefault="007A4341" w:rsidP="007A4341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noProof/>
          <w:color w:val="000000" w:themeColor="text1"/>
          <w:sz w:val="16"/>
          <w:szCs w:val="16"/>
          <w:lang w:val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116205</wp:posOffset>
            </wp:positionV>
            <wp:extent cx="791845" cy="492760"/>
            <wp:effectExtent l="19050" t="0" r="8255" b="0"/>
            <wp:wrapSquare wrapText="bothSides"/>
            <wp:docPr id="3" name="Imagem 2" descr="Triângul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0,8 m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>2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7A4341" w:rsidRPr="008D5A64" w:rsidRDefault="002A533C" w:rsidP="007A4341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3.000 cm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>2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7A4341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2.400 cm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>2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7A4341" w:rsidRPr="008D5A64" w:rsidRDefault="002A533C" w:rsidP="007A4341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2,4 m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>2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20.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As retas </w:t>
      </w:r>
      <w:r w:rsidR="00204060" w:rsidRPr="008D5A64">
        <w:rPr>
          <w:rFonts w:asciiTheme="minorHAnsi" w:hAnsiTheme="minorHAnsi"/>
          <w:b/>
          <w:color w:val="000000" w:themeColor="text1"/>
          <w:sz w:val="16"/>
          <w:szCs w:val="16"/>
        </w:rPr>
        <w:t>r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</w:t>
      </w:r>
      <w:r w:rsidR="00204060" w:rsidRPr="008D5A64">
        <w:rPr>
          <w:rFonts w:asciiTheme="minorHAnsi" w:hAnsiTheme="minorHAnsi"/>
          <w:b/>
          <w:color w:val="000000" w:themeColor="text1"/>
          <w:sz w:val="16"/>
          <w:szCs w:val="16"/>
        </w:rPr>
        <w:t>s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são paralelas entre si e determinam os ângulos de medidas 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sym w:font="Symbol" w:char="F061"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sym w:font="Symbol" w:char="F062"/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na transversal </w:t>
      </w:r>
      <w:r w:rsidR="00204060" w:rsidRPr="008D5A64">
        <w:rPr>
          <w:rFonts w:asciiTheme="minorHAnsi" w:hAnsiTheme="minorHAnsi"/>
          <w:b/>
          <w:color w:val="000000" w:themeColor="text1"/>
          <w:sz w:val="16"/>
          <w:szCs w:val="16"/>
        </w:rPr>
        <w:t>t</w:t>
      </w:r>
      <w:r w:rsidR="00204060" w:rsidRPr="008D5A64">
        <w:rPr>
          <w:rFonts w:asciiTheme="minorHAnsi" w:hAnsiTheme="minorHAnsi"/>
          <w:color w:val="000000" w:themeColor="text1"/>
          <w:sz w:val="16"/>
          <w:szCs w:val="16"/>
        </w:rPr>
        <w:t>. Pode-se afirmar, com certeza, que</w:t>
      </w:r>
    </w:p>
    <w:p w:rsidR="00204060" w:rsidRPr="008D5A64" w:rsidRDefault="00204060" w:rsidP="0020406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noProof/>
          <w:color w:val="000000" w:themeColor="text1"/>
          <w:sz w:val="16"/>
          <w:szCs w:val="16"/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56515</wp:posOffset>
            </wp:positionV>
            <wp:extent cx="1094105" cy="635635"/>
            <wp:effectExtent l="19050" t="0" r="0" b="0"/>
            <wp:wrapSquare wrapText="bothSides"/>
            <wp:docPr id="4" name="Imagem 3" descr="paralel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elas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1"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=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2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04060" w:rsidRPr="008D5A64" w:rsidRDefault="002A533C" w:rsidP="0020406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1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+ </w:t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2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= 180°.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0406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1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– </w:t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2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= 60°.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04060" w:rsidRPr="008D5A64" w:rsidRDefault="002A533C" w:rsidP="0020406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1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</w:t>
      </w:r>
      <w:r w:rsidR="00D5560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–</w:t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</w:t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62"/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= </w:t>
      </w:r>
      <w:r w:rsidR="00D5560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9</w:t>
      </w:r>
      <w:r w:rsidR="00B6352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0°.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2A533C">
      <w:pPr>
        <w:pStyle w:val="questo"/>
        <w:spacing w:after="80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21.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</w:rPr>
        <w:t>Uma viagem de 600 km é feita em 6 h. Reduzindo a velocidade média em 20%, o tempo de viagem</w:t>
      </w:r>
    </w:p>
    <w:p w:rsidR="0048340A" w:rsidRPr="008D5A64" w:rsidRDefault="002A533C" w:rsidP="00EE68E0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aumenta em 20%.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48340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reduz em 20%.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</w:p>
    <w:p w:rsidR="002A533C" w:rsidRPr="008D5A64" w:rsidRDefault="002A533C" w:rsidP="00EE68E0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EE68E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aumenta em 25%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="00EE68E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EE68E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reduz em 25%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  <w:lang w:val="pt-BR"/>
        </w:rPr>
        <w:tab/>
      </w:r>
    </w:p>
    <w:p w:rsidR="002A533C" w:rsidRPr="008D5A64" w:rsidRDefault="009148F9" w:rsidP="009148F9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50800</wp:posOffset>
            </wp:positionV>
            <wp:extent cx="432435" cy="763270"/>
            <wp:effectExtent l="0" t="0" r="5715" b="0"/>
            <wp:wrapSquare wrapText="bothSides"/>
            <wp:docPr id="6" name="Imagem 5" descr="Blo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o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33C" w:rsidRPr="008D5A64">
        <w:rPr>
          <w:rFonts w:asciiTheme="minorHAnsi" w:hAnsiTheme="minorHAnsi"/>
          <w:b/>
          <w:color w:val="000000" w:themeColor="text1"/>
          <w:sz w:val="16"/>
          <w:szCs w:val="16"/>
        </w:rPr>
        <w:t>22.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EE68E0" w:rsidRPr="008D5A64">
        <w:rPr>
          <w:rFonts w:asciiTheme="minorHAnsi" w:hAnsiTheme="minorHAnsi"/>
          <w:color w:val="000000" w:themeColor="text1"/>
          <w:sz w:val="16"/>
          <w:szCs w:val="16"/>
        </w:rPr>
        <w:t>Um bloco de massa 5 kg está sujeito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EE68E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exclusivamente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EE68E0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à ação de duas forças cujas intensidades estão mostradas na figura.</w:t>
      </w:r>
    </w:p>
    <w:p w:rsidR="009148F9" w:rsidRPr="008D5A64" w:rsidRDefault="009148F9" w:rsidP="009148F9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 aceleração desse bloco vale, em m/s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perscript"/>
        </w:rPr>
        <w:t>2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</w:p>
    <w:p w:rsidR="002A533C" w:rsidRPr="008D5A64" w:rsidRDefault="002A533C" w:rsidP="002A533C">
      <w:pPr>
        <w:pStyle w:val="col2"/>
        <w:spacing w:before="8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6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5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 </w:t>
      </w:r>
    </w:p>
    <w:p w:rsidR="002A533C" w:rsidRPr="008D5A64" w:rsidRDefault="002A533C" w:rsidP="002A533C">
      <w:pPr>
        <w:pStyle w:val="col2"/>
        <w:spacing w:before="80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26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16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9148F9">
      <w:pPr>
        <w:pStyle w:val="questo"/>
        <w:spacing w:before="80" w:after="20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23.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>Devido às fortes chuvas ocorridas recentemente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os índices de acidentes aumentaram no mês de janeiro. Carros que não conseguiram frear a te</w:t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>m</w:t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>po, atingindo o veículo da frente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</w:t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carros que derraparam indo parar no acostamento, não conseguindo efetuar as curvas, são os acidentes mais comuns. Esses dois tipos de acidente são explicados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fisicamente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255FEB" w:rsidRPr="008D5A64">
        <w:rPr>
          <w:rFonts w:asciiTheme="minorHAnsi" w:hAnsiTheme="minorHAnsi"/>
          <w:color w:val="000000" w:themeColor="text1"/>
          <w:sz w:val="16"/>
          <w:szCs w:val="16"/>
        </w:rPr>
        <w:t>pelo</w:t>
      </w:r>
    </w:p>
    <w:p w:rsidR="002A533C" w:rsidRPr="008D5A64" w:rsidRDefault="002A533C" w:rsidP="009148F9">
      <w:pPr>
        <w:pStyle w:val="colunas"/>
        <w:rPr>
          <w:rFonts w:asciiTheme="minorHAnsi" w:hAnsiTheme="minorHAnsi"/>
          <w:b/>
          <w:i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9148F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excesso de velocidade</w:t>
      </w:r>
      <w:r w:rsidRPr="008D5A64">
        <w:rPr>
          <w:rFonts w:asciiTheme="minorHAnsi" w:hAnsiTheme="minorHAnsi"/>
          <w:b/>
          <w:i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9148F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55FEB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Princípio da Inércia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9148F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55FEB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Princípio da Ação-Reação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9148F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55FEB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Empuxo aplicado pela água, causando a </w:t>
      </w:r>
      <w:proofErr w:type="spellStart"/>
      <w:r w:rsidR="00255FEB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hidroplanagem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A533C" w:rsidRPr="008D5A64" w:rsidRDefault="002A533C" w:rsidP="002A533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24.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255FEB" w:rsidRPr="008D5A64">
        <w:rPr>
          <w:rFonts w:asciiTheme="minorHAnsi" w:hAnsiTheme="minorHAnsi"/>
          <w:color w:val="000000" w:themeColor="text1"/>
          <w:sz w:val="16"/>
          <w:szCs w:val="16"/>
        </w:rPr>
        <w:t>Na plaqueta de um aquecedor há a inscrição: 4.400 W – 220 V – 20 A.</w:t>
      </w:r>
    </w:p>
    <w:p w:rsidR="00255FEB" w:rsidRPr="008D5A64" w:rsidRDefault="00255FEB" w:rsidP="00255FEB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 resistência 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elétrica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desse aquecedor é</w:t>
      </w:r>
    </w:p>
    <w:p w:rsidR="002A533C" w:rsidRPr="008D5A64" w:rsidRDefault="00255FEB" w:rsidP="00255FEB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11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57"/>
      </w:r>
      <w:r w:rsidR="002A533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110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57"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255FEB" w:rsidRPr="008D5A64" w:rsidRDefault="00255FEB" w:rsidP="00255FEB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220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57"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20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sym w:font="Symbol" w:char="F057"/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5C4D66" w:rsidRPr="008D5A64" w:rsidRDefault="002A533C" w:rsidP="005C4D66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25.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ab/>
        <w:t>A cor de um objeto corresponde à cor da luz que ele, predominantemente, reflete (radiação que apresenta maior índice de refletividade). Por exe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m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plo: dizemos que a lousa é azul porque essa é a cor (radiação) que o mat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e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rial que constitui a lousa, predominantemente, reflete; o giz é branco po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r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que reflete todas as cores com a mesma intensidade; o lápis é preto po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r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</w:rPr>
        <w:t>que o índice de refletividade é praticamente nulo para todas as radiações.</w:t>
      </w:r>
    </w:p>
    <w:p w:rsidR="005C4D66" w:rsidRPr="008D5A64" w:rsidRDefault="005C4D66" w:rsidP="005C4D66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lastRenderedPageBreak/>
        <w:t>O gráfico abaixo representa o índice de refletividade de um objeto para as sete radiações componentes da luz solar: vermelho (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V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m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 xml:space="preserve">,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alaranjado (A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l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), amarelo (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m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), verde (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V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d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), azul (A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z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), anil (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n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) e violeta (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V</w:t>
      </w:r>
      <w:r w:rsidRPr="008D5A64">
        <w:rPr>
          <w:rFonts w:asciiTheme="minorHAnsi" w:hAnsiTheme="minorHAnsi"/>
          <w:color w:val="000000" w:themeColor="text1"/>
          <w:sz w:val="16"/>
          <w:szCs w:val="16"/>
          <w:vertAlign w:val="subscript"/>
        </w:rPr>
        <w:t>l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).</w:t>
      </w:r>
    </w:p>
    <w:p w:rsidR="005C4D66" w:rsidRPr="008D5A64" w:rsidRDefault="005C4D66" w:rsidP="005C4D66">
      <w:pPr>
        <w:jc w:val="center"/>
        <w:rPr>
          <w:rFonts w:cs="Arial"/>
          <w:color w:val="000000" w:themeColor="text1"/>
          <w:sz w:val="16"/>
          <w:szCs w:val="16"/>
        </w:rPr>
      </w:pPr>
      <w:r w:rsidRPr="008D5A64">
        <w:rPr>
          <w:rFonts w:cs="Arial"/>
          <w:color w:val="000000" w:themeColor="text1"/>
          <w:sz w:val="16"/>
          <w:szCs w:val="16"/>
        </w:rPr>
        <w:object w:dxaOrig="4547" w:dyaOrig="2478">
          <v:shape id="_x0000_i1027" type="#_x0000_t75" style="width:159.6pt;height:87.6pt" o:ole="" fillcolor="window">
            <v:imagedata r:id="rId16" o:title=""/>
          </v:shape>
          <o:OLEObject Type="Embed" ProgID="CorelDraw.Graphic.8" ShapeID="_x0000_i1027" DrawAspect="Content" ObjectID="_1483876398" r:id="rId17"/>
        </w:object>
      </w:r>
    </w:p>
    <w:p w:rsidR="005C4D66" w:rsidRPr="008D5A64" w:rsidRDefault="005C4D66" w:rsidP="005C4D66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Se esse objeto for iluminado com luz solar e depois com radiações mon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cromáticas</w:t>
      </w:r>
      <w:r w:rsidR="000F3FD9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amarela e azul, uma de cada vez, ele se apresentará</w:t>
      </w:r>
    </w:p>
    <w:p w:rsidR="005C4D66" w:rsidRPr="008D5A64" w:rsidRDefault="00762B58" w:rsidP="005C4D6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amarelo , azul e branco.</w:t>
      </w:r>
    </w:p>
    <w:p w:rsidR="005C4D66" w:rsidRPr="008D5A64" w:rsidRDefault="00762B58" w:rsidP="005C4D6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amarelo, azul e preto.      </w:t>
      </w:r>
    </w:p>
    <w:p w:rsidR="005C4D66" w:rsidRPr="008D5A64" w:rsidRDefault="00762B58" w:rsidP="005C4D6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preto, azul e branco.</w:t>
      </w:r>
    </w:p>
    <w:p w:rsidR="005C4D66" w:rsidRPr="008D5A64" w:rsidRDefault="00762B58" w:rsidP="005C4D6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5C4D66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azul, preto e azul.</w:t>
      </w:r>
    </w:p>
    <w:p w:rsidR="00AB4C2B" w:rsidRPr="008D5A64" w:rsidRDefault="00AB4C2B" w:rsidP="00AB4C2B">
      <w:pPr>
        <w:pStyle w:val="questo"/>
        <w:rPr>
          <w:rFonts w:asciiTheme="minorHAnsi" w:eastAsia="Calibri" w:hAnsiTheme="minorHAnsi"/>
          <w:i/>
          <w:color w:val="000000" w:themeColor="text1"/>
          <w:sz w:val="16"/>
          <w:szCs w:val="16"/>
        </w:rPr>
      </w:pPr>
      <w:r w:rsidRPr="008D5A64">
        <w:rPr>
          <w:rFonts w:asciiTheme="minorHAnsi" w:eastAsia="Calibri" w:hAnsiTheme="minorHAnsi"/>
          <w:b/>
          <w:color w:val="000000" w:themeColor="text1"/>
          <w:sz w:val="16"/>
          <w:szCs w:val="16"/>
        </w:rPr>
        <w:t>26.</w:t>
      </w:r>
      <w:r w:rsidRPr="008D5A64">
        <w:rPr>
          <w:rFonts w:asciiTheme="minorHAnsi" w:eastAsia="Calibr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Ao abrir o envelope com o resultado de seu exame parasitológico de fezes, </w:t>
      </w:r>
      <w:proofErr w:type="spellStart"/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Jequinha</w:t>
      </w:r>
      <w:proofErr w:type="spellEnd"/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leu: </w:t>
      </w:r>
      <w:r w:rsidRPr="008D5A64">
        <w:rPr>
          <w:rFonts w:asciiTheme="minorHAnsi" w:eastAsia="Calibri" w:hAnsiTheme="minorHAnsi"/>
          <w:i/>
          <w:color w:val="000000" w:themeColor="text1"/>
          <w:sz w:val="16"/>
          <w:szCs w:val="16"/>
        </w:rPr>
        <w:t xml:space="preserve">“Positivo para ovos de </w:t>
      </w:r>
      <w:proofErr w:type="spellStart"/>
      <w:r w:rsidRPr="008D5A64">
        <w:rPr>
          <w:rFonts w:asciiTheme="minorHAnsi" w:eastAsia="Calibri" w:hAnsiTheme="minorHAnsi"/>
          <w:i/>
          <w:color w:val="000000" w:themeColor="text1"/>
          <w:sz w:val="16"/>
          <w:szCs w:val="16"/>
        </w:rPr>
        <w:t>Ascaris</w:t>
      </w:r>
      <w:proofErr w:type="spellEnd"/>
      <w:r w:rsidRPr="008D5A64">
        <w:rPr>
          <w:rFonts w:asciiTheme="minorHAnsi" w:eastAsia="Calibri" w:hAnsiTheme="minorHAnsi"/>
          <w:i/>
          <w:color w:val="000000" w:themeColor="text1"/>
          <w:sz w:val="16"/>
          <w:szCs w:val="16"/>
        </w:rPr>
        <w:t xml:space="preserve"> lumbricoides“</w:t>
      </w:r>
    </w:p>
    <w:p w:rsidR="00AB4C2B" w:rsidRPr="008D5A64" w:rsidRDefault="00AB4C2B" w:rsidP="00AB4C2B">
      <w:pPr>
        <w:pStyle w:val="questobody"/>
        <w:rPr>
          <w:rFonts w:asciiTheme="minorHAnsi" w:eastAsia="Calibri" w:hAnsiTheme="minorHAnsi"/>
          <w:color w:val="000000" w:themeColor="text1"/>
          <w:sz w:val="16"/>
          <w:szCs w:val="16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Qual das medidas preventivas de doenças parasitárias, relacionadas a s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e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guir, </w:t>
      </w:r>
      <w:r w:rsidRPr="008D5A64">
        <w:rPr>
          <w:rFonts w:asciiTheme="minorHAnsi" w:eastAsia="Calibri" w:hAnsiTheme="minorHAnsi"/>
          <w:b/>
          <w:color w:val="000000" w:themeColor="text1"/>
          <w:sz w:val="16"/>
          <w:szCs w:val="16"/>
        </w:rPr>
        <w:t>NÃO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deve ter sido observada por </w:t>
      </w:r>
      <w:proofErr w:type="spellStart"/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Jequinha</w:t>
      </w:r>
      <w:proofErr w:type="spellEnd"/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na sua vida diária?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>Andar calçado para que a larva não penetre pelos pés.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>Comer carne de porco ou de boi inspecionada e bem cozida.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>Lavar bem as mãos e os alimentos antes das refeições.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 xml:space="preserve">Colocar tela nas janelas para impedir a entrada do mosquito </w:t>
      </w:r>
      <w:proofErr w:type="spellStart"/>
      <w:r w:rsidRPr="008D5A64">
        <w:rPr>
          <w:rFonts w:asciiTheme="minorHAnsi" w:eastAsia="Calibri" w:hAnsiTheme="minorHAnsi"/>
          <w:i/>
          <w:color w:val="000000" w:themeColor="text1"/>
          <w:sz w:val="16"/>
          <w:szCs w:val="16"/>
          <w:lang w:val="pt-BR"/>
        </w:rPr>
        <w:t>Aedes</w:t>
      </w:r>
      <w:proofErr w:type="spellEnd"/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.</w:t>
      </w:r>
    </w:p>
    <w:p w:rsidR="00AB4C2B" w:rsidRPr="008D5A64" w:rsidRDefault="00AB4C2B" w:rsidP="00AB4C2B">
      <w:pPr>
        <w:pStyle w:val="questo"/>
        <w:rPr>
          <w:rFonts w:asciiTheme="minorHAnsi" w:eastAsia="Calibr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27.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A esquistossomose no Brasil compromete a saúde de milhares de brasile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ros, incapacitando-os para o trabalho e</w:t>
      </w:r>
      <w:r w:rsidR="000F3FD9"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às vezes</w:t>
      </w:r>
      <w:r w:rsidR="000F3FD9"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obrigando-os a uma vida </w:t>
      </w:r>
      <w:proofErr w:type="spellStart"/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sócio-econômica</w:t>
      </w:r>
      <w:proofErr w:type="spellEnd"/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precária. </w:t>
      </w:r>
      <w:r w:rsidR="000F3FD9"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>Ela é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</w:rPr>
        <w:t xml:space="preserve"> transmitida ao homem através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 xml:space="preserve">do banho em rios e lagos contaminados com os </w:t>
      </w:r>
      <w:proofErr w:type="spellStart"/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miracídios</w:t>
      </w:r>
      <w:proofErr w:type="spellEnd"/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 xml:space="preserve"> do parasita.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>do banho em lagos contaminados com os ovos do parasita, que pen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e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tram na pele.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>do contato com águas de lagos contaminados com os adultos do par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a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sita.</w:t>
      </w:r>
    </w:p>
    <w:p w:rsidR="00AB4C2B" w:rsidRPr="008D5A64" w:rsidRDefault="00AB4C2B" w:rsidP="00AB4C2B">
      <w:pPr>
        <w:pStyle w:val="colunas"/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ab/>
        <w:t xml:space="preserve">do contato com águas de lagos contaminados com as larvas </w:t>
      </w:r>
      <w:proofErr w:type="spellStart"/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>cercárias</w:t>
      </w:r>
      <w:proofErr w:type="spellEnd"/>
      <w:r w:rsidRPr="008D5A64">
        <w:rPr>
          <w:rFonts w:asciiTheme="minorHAnsi" w:eastAsia="Calibri" w:hAnsiTheme="minorHAnsi"/>
          <w:color w:val="000000" w:themeColor="text1"/>
          <w:sz w:val="16"/>
          <w:szCs w:val="16"/>
          <w:lang w:val="pt-BR"/>
        </w:rPr>
        <w:t xml:space="preserve"> do parasita.</w:t>
      </w:r>
    </w:p>
    <w:p w:rsidR="003F0869" w:rsidRPr="008D5A64" w:rsidRDefault="003F0869" w:rsidP="003F0869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28.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O esquema abaixo representa o coração humano. </w:t>
      </w:r>
    </w:p>
    <w:p w:rsidR="003F0869" w:rsidRPr="008D5A64" w:rsidRDefault="009B6E08" w:rsidP="003F0869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 w:cs="Arial"/>
          <w:b/>
          <w:noProof/>
          <w:color w:val="000000" w:themeColor="text1"/>
          <w:sz w:val="16"/>
          <w:szCs w:val="16"/>
        </w:rPr>
        <w:pict>
          <v:shape id="_x0000_s1029" type="#_x0000_t75" style="position:absolute;left:0;text-align:left;margin-left:171pt;margin-top:3.05pt;width:84.5pt;height:62.6pt;z-index:251663360" fillcolor="window">
            <v:imagedata r:id="rId18" o:title=""/>
            <w10:wrap type="square"/>
          </v:shape>
          <o:OLEObject Type="Embed" ProgID="PBrush" ShapeID="_x0000_s1029" DrawAspect="Content" ObjectID="_1483876400" r:id="rId19"/>
        </w:pic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O sangue que deixa o ventrículo direito (VD) e o que deixa o ventrículo esquerdo (VE) 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="00843B09" w:rsidRPr="008D5A64">
        <w:rPr>
          <w:rFonts w:asciiTheme="minorHAnsi" w:hAnsiTheme="minorHAnsi"/>
          <w:color w:val="000000" w:themeColor="text1"/>
          <w:sz w:val="16"/>
          <w:szCs w:val="16"/>
        </w:rPr>
        <w:t>rão, respectivamente, para a</w:t>
      </w:r>
    </w:p>
    <w:p w:rsidR="003F0869" w:rsidRPr="008D5A64" w:rsidRDefault="00693CDC" w:rsidP="003F086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artéria pulmonar e para a artéria aorta.</w:t>
      </w:r>
    </w:p>
    <w:p w:rsidR="003F0869" w:rsidRPr="008D5A64" w:rsidRDefault="00693CDC" w:rsidP="003F086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artéria pulmonar e para a veia pulmonar.</w:t>
      </w:r>
    </w:p>
    <w:p w:rsidR="003F0869" w:rsidRPr="008D5A64" w:rsidRDefault="00693CDC" w:rsidP="003F086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artéria aorta e para a artéria pulmonar.</w:t>
      </w:r>
    </w:p>
    <w:p w:rsidR="003F0869" w:rsidRPr="008D5A64" w:rsidRDefault="00693CDC" w:rsidP="003F0869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3F086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artéria aorta e para a veia pulmonar.</w:t>
      </w:r>
    </w:p>
    <w:p w:rsidR="00693CDC" w:rsidRPr="008D5A64" w:rsidRDefault="009B6E08" w:rsidP="00693CD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 w:cs="Arial"/>
          <w:noProof/>
          <w:color w:val="000000" w:themeColor="text1"/>
          <w:sz w:val="16"/>
          <w:szCs w:val="16"/>
        </w:rPr>
        <w:pict>
          <v:shape id="_x0000_s1030" type="#_x0000_t75" style="position:absolute;left:0;text-align:left;margin-left:152pt;margin-top:5.25pt;width:109.2pt;height:85.5pt;z-index:251665408">
            <v:imagedata r:id="rId20" o:title="" cropleft="2567f" cropright="6654f"/>
            <w10:wrap type="square"/>
          </v:shape>
          <o:OLEObject Type="Embed" ProgID="PBrush" ShapeID="_x0000_s1030" DrawAspect="Content" ObjectID="_1483876401" r:id="rId21"/>
        </w:pict>
      </w:r>
      <w:r w:rsidR="00693CDC" w:rsidRPr="008D5A64">
        <w:rPr>
          <w:rFonts w:asciiTheme="minorHAnsi" w:hAnsiTheme="minorHAnsi"/>
          <w:b/>
          <w:color w:val="000000" w:themeColor="text1"/>
          <w:sz w:val="16"/>
          <w:szCs w:val="16"/>
        </w:rPr>
        <w:t>29.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843B09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</w:rPr>
        <w:t>O ciclo a seguir esquematizado envolve duas importantes estruturas celulares, I e II.</w:t>
      </w:r>
    </w:p>
    <w:p w:rsidR="00693CDC" w:rsidRPr="008D5A64" w:rsidRDefault="00693CDC" w:rsidP="00693CDC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É correto afirmar que</w:t>
      </w:r>
    </w:p>
    <w:p w:rsidR="00693CDC" w:rsidRPr="008D5A64" w:rsidRDefault="00693CDC" w:rsidP="00693CD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 a estrutura celular I ocorre nos 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nimais e vegetais, e a II ocorre ap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nas nos vegetais. </w:t>
      </w:r>
    </w:p>
    <w:p w:rsidR="00693CDC" w:rsidRPr="008D5A64" w:rsidRDefault="00693CDC" w:rsidP="00693CD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as estruturas celulares I e II ocorrem nos animais e vegetais.</w:t>
      </w:r>
    </w:p>
    <w:p w:rsidR="00693CDC" w:rsidRPr="008D5A64" w:rsidRDefault="00693CDC" w:rsidP="00693CD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 estrutura celular I ocorre apenas nos vegetais, e a II, apenas nos an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mais.</w:t>
      </w:r>
    </w:p>
    <w:p w:rsidR="00693CDC" w:rsidRPr="008D5A64" w:rsidRDefault="00693CDC" w:rsidP="00693CD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 estrutura celular I ocorre apenas nos vegetais, e a II ocorre nos an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mais e vegetais.</w:t>
      </w:r>
    </w:p>
    <w:p w:rsidR="00693CDC" w:rsidRPr="008D5A64" w:rsidRDefault="002A533C" w:rsidP="00693CDC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lastRenderedPageBreak/>
        <w:t>30.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</w:rPr>
        <w:tab/>
        <w:t>O esquema simplificado abaixo representa dois processos químicos (I e II) importantes para os seres vivos. Quais são, respectivamente, estes pr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</w:rPr>
        <w:t>o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</w:rPr>
        <w:t>cessos?</w:t>
      </w:r>
    </w:p>
    <w:p w:rsidR="00693CDC" w:rsidRPr="008D5A64" w:rsidRDefault="009C2FEC" w:rsidP="009C2FEC">
      <w:pPr>
        <w:jc w:val="center"/>
        <w:rPr>
          <w:rFonts w:cs="Arial"/>
          <w:color w:val="000000" w:themeColor="text1"/>
          <w:sz w:val="16"/>
          <w:szCs w:val="16"/>
        </w:rPr>
      </w:pPr>
      <w:r w:rsidRPr="008D5A64">
        <w:rPr>
          <w:rFonts w:cs="Arial"/>
          <w:color w:val="000000" w:themeColor="text1"/>
          <w:sz w:val="16"/>
          <w:szCs w:val="16"/>
        </w:rPr>
        <w:object w:dxaOrig="4679" w:dyaOrig="3150">
          <v:shape id="_x0000_i1028" type="#_x0000_t75" style="width:126pt;height:30pt" o:ole="" fillcolor="window">
            <v:imagedata r:id="rId22" o:title="" croptop="13759f" cropbottom="17857f"/>
          </v:shape>
          <o:OLEObject Type="Embed" ProgID="PBrush" ShapeID="_x0000_i1028" DrawAspect="Content" ObjectID="_1483876399" r:id="rId23"/>
        </w:object>
      </w:r>
    </w:p>
    <w:p w:rsidR="00693CDC" w:rsidRPr="008D5A64" w:rsidRDefault="009C2FEC" w:rsidP="009C2FE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Fotossíntese (heterótrofos, somente) e Respiração (autótrofos, heter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ó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trofos)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693CDC" w:rsidRPr="008D5A64" w:rsidRDefault="009C2FEC" w:rsidP="009C2FE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Fotossíntese (autótrofos, somente) e Respiração (autótrofos e heter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ó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trofos)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693CDC" w:rsidRPr="008D5A64" w:rsidRDefault="009C2FEC" w:rsidP="009C2FE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Respiração (autótrofos, heterótrofos) e Fotossíntese (autótrofos, s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mente)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693CDC" w:rsidRPr="008D5A64" w:rsidRDefault="009C2FEC" w:rsidP="009C2FEC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Respiração (heterótrofos, somente) e Fotossíntese (autótrofos, some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</w:t>
      </w:r>
      <w:r w:rsidR="00693CDC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te)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.</w:t>
      </w:r>
    </w:p>
    <w:p w:rsidR="00B77563" w:rsidRPr="008D5A64" w:rsidRDefault="00B77563" w:rsidP="00B77563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31.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O ciclo da água é fundamental para a preservação da vida no planeta. As condições climáticas da Terra permitem que a água sofra mudanças de f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se e a compreensão dessas transformações é fundamental para se ente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n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der o ciclo hidrológico. Numa dessas mudanças, a água ou a umidade da terra absorve o calor do Sol e dos arredores. Quando já foi absorvido calor suficiente, algumas das  moléculas do líquido podem ter energia necess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á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ria para começar a subir para a atmosfera.</w:t>
      </w:r>
    </w:p>
    <w:p w:rsidR="00B77563" w:rsidRPr="008D5A64" w:rsidRDefault="00B77563" w:rsidP="00B77563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  transformação mencionada no texto é a</w:t>
      </w:r>
    </w:p>
    <w:p w:rsidR="00B77563" w:rsidRPr="008D5A64" w:rsidRDefault="009E648D" w:rsidP="00B77563">
      <w:pPr>
        <w:pStyle w:val="col2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fusão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B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liquefação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B77563" w:rsidRPr="008D5A64" w:rsidRDefault="009E648D" w:rsidP="00B77563">
      <w:pPr>
        <w:pStyle w:val="col2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C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evaporação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solidificação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B77563" w:rsidRPr="008D5A64" w:rsidRDefault="00B77563" w:rsidP="00B77563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32.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Os três gases mais importantes para o efeito estufa são:</w:t>
      </w:r>
    </w:p>
    <w:p w:rsidR="00B77563" w:rsidRPr="008D5A64" w:rsidRDefault="009E648D" w:rsidP="00B77563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Cs/>
          <w:color w:val="000000" w:themeColor="text1"/>
          <w:sz w:val="16"/>
          <w:szCs w:val="16"/>
        </w:rPr>
        <w:t>A</w:t>
      </w:r>
      <w:r w:rsidR="00B77563" w:rsidRPr="008D5A64">
        <w:rPr>
          <w:rFonts w:asciiTheme="minorHAnsi" w:hAnsiTheme="minorHAnsi"/>
          <w:bCs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metano, vapor-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d’água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oxigênio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B77563" w:rsidRPr="008D5A64" w:rsidRDefault="009E648D" w:rsidP="00B77563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Cs/>
          <w:color w:val="000000" w:themeColor="text1"/>
          <w:sz w:val="16"/>
          <w:szCs w:val="16"/>
        </w:rPr>
        <w:t>B</w:t>
      </w:r>
      <w:r w:rsidR="00B77563" w:rsidRPr="008D5A64">
        <w:rPr>
          <w:rFonts w:asciiTheme="minorHAnsi" w:hAnsiTheme="minorHAnsi"/>
          <w:bCs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gás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carbônico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, metano e ozônio.</w:t>
      </w:r>
    </w:p>
    <w:p w:rsidR="00B77563" w:rsidRPr="008D5A64" w:rsidRDefault="009E648D" w:rsidP="00B77563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Cs/>
          <w:color w:val="000000" w:themeColor="text1"/>
          <w:sz w:val="16"/>
          <w:szCs w:val="16"/>
        </w:rPr>
        <w:t>C</w:t>
      </w:r>
      <w:r w:rsidR="00B77563" w:rsidRPr="008D5A64">
        <w:rPr>
          <w:rFonts w:asciiTheme="minorHAnsi" w:hAnsiTheme="minorHAnsi"/>
          <w:bCs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amônia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, CFC e vapor-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d’água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B77563" w:rsidRPr="008D5A64" w:rsidRDefault="009E648D" w:rsidP="00B77563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Cs/>
          <w:color w:val="000000" w:themeColor="text1"/>
          <w:sz w:val="16"/>
          <w:szCs w:val="16"/>
        </w:rPr>
        <w:t>D</w:t>
      </w:r>
      <w:r w:rsidR="00B77563" w:rsidRPr="008D5A64">
        <w:rPr>
          <w:rFonts w:asciiTheme="minorHAnsi" w:hAnsiTheme="minorHAnsi"/>
          <w:bCs/>
          <w:color w:val="000000" w:themeColor="text1"/>
          <w:sz w:val="16"/>
          <w:szCs w:val="16"/>
        </w:rPr>
        <w:t>)</w:t>
      </w:r>
      <w:r w:rsidR="00B77563" w:rsidRPr="008D5A64">
        <w:rPr>
          <w:rFonts w:asciiTheme="minorHAnsi" w:hAnsiTheme="minorHAnsi"/>
          <w:b/>
          <w:bCs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gás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carbônico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, vapor-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d’água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metano.</w:t>
      </w:r>
    </w:p>
    <w:p w:rsidR="00B77563" w:rsidRPr="008D5A64" w:rsidRDefault="00C10995" w:rsidP="00C10995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33.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Assinale a alternativa que apresenta apenas misturas.</w:t>
      </w:r>
    </w:p>
    <w:p w:rsidR="00B77563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Gás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oxigênio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do mar e ozônio.</w:t>
      </w:r>
    </w:p>
    <w:p w:rsidR="009E648D" w:rsidRPr="008D5A64" w:rsidRDefault="009E648D" w:rsidP="009E648D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Ar,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bronze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gasolina.</w:t>
      </w:r>
    </w:p>
    <w:p w:rsidR="00B77563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C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Gás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carbônico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destilada e aço.</w:t>
      </w:r>
    </w:p>
    <w:p w:rsidR="00B77563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Naftaleno,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cloreto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de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sódio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areia.</w:t>
      </w:r>
    </w:p>
    <w:p w:rsidR="00B77563" w:rsidRPr="008D5A64" w:rsidRDefault="00C10995" w:rsidP="00C10995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</w:t>
      </w:r>
      <w:r w:rsidR="00B77563" w:rsidRPr="008D5A64">
        <w:rPr>
          <w:rFonts w:asciiTheme="minorHAnsi" w:hAnsiTheme="minorHAnsi"/>
          <w:b/>
          <w:color w:val="000000" w:themeColor="text1"/>
          <w:sz w:val="16"/>
          <w:szCs w:val="16"/>
        </w:rPr>
        <w:t>4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A reação química é a trans formação de uma ou mais substâncias em uma ou mais substâncias diferentes. Assinale a resposta em que haja um fen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ô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meno químico.</w:t>
      </w:r>
    </w:p>
    <w:p w:rsidR="00C10995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) </w:t>
      </w:r>
      <w:proofErr w:type="spellStart"/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>compressão</w:t>
      </w:r>
      <w:proofErr w:type="spellEnd"/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do </w:t>
      </w:r>
      <w:proofErr w:type="spellStart"/>
      <w:r w:rsidR="00C10995" w:rsidRPr="008D5A64">
        <w:rPr>
          <w:rFonts w:asciiTheme="minorHAnsi" w:hAnsiTheme="minorHAnsi"/>
          <w:color w:val="000000" w:themeColor="text1"/>
          <w:sz w:val="16"/>
          <w:szCs w:val="16"/>
        </w:rPr>
        <w:t>ar.</w:t>
      </w:r>
      <w:proofErr w:type="spellEnd"/>
    </w:p>
    <w:p w:rsidR="00B77563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B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)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combustão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da gasolina.</w:t>
      </w:r>
    </w:p>
    <w:p w:rsidR="00B77563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C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)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sublimação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do iodo.</w:t>
      </w:r>
    </w:p>
    <w:p w:rsidR="00B77563" w:rsidRPr="008D5A64" w:rsidRDefault="009E648D" w:rsidP="00C10995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)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dissolução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do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álcool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em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água.</w:t>
      </w:r>
    </w:p>
    <w:p w:rsidR="00B77563" w:rsidRPr="008D5A64" w:rsidRDefault="009E648D" w:rsidP="009E648D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</w:t>
      </w:r>
      <w:r w:rsidR="00B77563" w:rsidRPr="008D5A64">
        <w:rPr>
          <w:rFonts w:asciiTheme="minorHAnsi" w:hAnsiTheme="minorHAnsi"/>
          <w:b/>
          <w:color w:val="000000" w:themeColor="text1"/>
          <w:sz w:val="16"/>
          <w:szCs w:val="16"/>
        </w:rPr>
        <w:t>5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Frequentemente, toma-se conhecimento de notícias sobre acidentes com navios petroleiros. Os vazamentos de petróleo, geralmente, são identific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dos por grandes manchas negras que se formam sobre a superfície dos oceanos, causando sérios prejuízos à vida marinha. Essas manchas oco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r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rem porque o petróleo é basicamente constituído por uma mistura de</w:t>
      </w:r>
    </w:p>
    <w:p w:rsidR="00B77563" w:rsidRPr="008D5A64" w:rsidRDefault="009E648D" w:rsidP="009E648D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macromoléculas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solúveis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em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B77563" w:rsidRPr="008D5A64" w:rsidRDefault="009E648D" w:rsidP="009E648D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B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produtos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solúveis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em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9E648D" w:rsidRPr="008D5A64" w:rsidRDefault="009E648D" w:rsidP="009E648D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hidrocarbonetos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insolúveis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em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água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B77563" w:rsidRPr="008D5A64" w:rsidRDefault="009E648D" w:rsidP="009E648D">
      <w:pPr>
        <w:pStyle w:val="colunas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minerais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insolúveis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em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água</w:t>
      </w:r>
      <w:proofErr w:type="spellEnd"/>
      <w:r w:rsidR="00B77563" w:rsidRPr="008D5A64">
        <w:rPr>
          <w:rFonts w:asciiTheme="minorHAnsi" w:hAnsiTheme="minorHAnsi"/>
          <w:color w:val="000000" w:themeColor="text1"/>
          <w:sz w:val="16"/>
          <w:szCs w:val="16"/>
        </w:rPr>
        <w:t>.</w:t>
      </w:r>
    </w:p>
    <w:p w:rsidR="002B4F25" w:rsidRPr="008D5A64" w:rsidRDefault="002B4F25" w:rsidP="002B4F25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36.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As tecnologias de informação e comunicação (TIC) vieram aprimorar ou substituir meios tradicionais de informações, tais como o rádio e a TV an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lógicos, os livros, os telégrafos, o fax etc. As novas bases tecnológicas são mais poderosas e versáteis, introduziram fortemente a possibilidade de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lastRenderedPageBreak/>
        <w:t>comunicação interativa e estão presentes em todos os meios produtivos da atualidade. As novas TIC vieram acompanhadas da chamada Digital 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vide, Digital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Gap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ou Digital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Exclusion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>, traduzidas para o português como Divisão Digital ou Exclusão Digital, sendo, às vezes, também usados os termos Brecha Digital ou Abismo Digital. Nesse contexto, a expressão Div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são Digital refere-se a </w:t>
      </w:r>
    </w:p>
    <w:p w:rsidR="002B4F25" w:rsidRPr="008D5A64" w:rsidRDefault="00F243B6" w:rsidP="00F243B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uma classificação que caracteriza cada uma das áreas nas quais as n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vas TIC podem ser aplicadas, relacionando os padrões de utilização e exemplificando o uso dessas TIC no mundo moderno.  </w:t>
      </w:r>
    </w:p>
    <w:p w:rsidR="002B4F25" w:rsidRPr="008D5A64" w:rsidRDefault="00F243B6" w:rsidP="00F243B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uma relação das áreas e subáreas de conhecimento que ainda não f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ram contempladas com o uso das novas tecnologias digitais, o que c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racteriza uma brecha tecnológica que precisa ser minimizada.</w:t>
      </w:r>
    </w:p>
    <w:p w:rsidR="002B4F25" w:rsidRPr="008D5A64" w:rsidRDefault="00F243B6" w:rsidP="00F243B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uma enorme diferença de desempenho entre os empreendimentos que utilizam as  analógicas.</w:t>
      </w:r>
    </w:p>
    <w:p w:rsidR="002B4F25" w:rsidRPr="008D5A64" w:rsidRDefault="00F243B6" w:rsidP="00F243B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um aprofundamento das diferenças sociais já existentes, uma vez que se torna difícil a aquisição de conhecimentos e habilidades fundame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tais pelas populações menos favorecidas nos novos meios produtivos.</w:t>
      </w:r>
    </w:p>
    <w:p w:rsidR="002B4F25" w:rsidRPr="008D5A64" w:rsidRDefault="00A64CC6" w:rsidP="00A64CC6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</w:t>
      </w:r>
      <w:r w:rsidR="001F7EE8" w:rsidRPr="008D5A64">
        <w:rPr>
          <w:rFonts w:asciiTheme="minorHAnsi" w:hAnsiTheme="minorHAnsi"/>
          <w:b/>
          <w:color w:val="000000" w:themeColor="text1"/>
          <w:sz w:val="16"/>
          <w:szCs w:val="16"/>
        </w:rPr>
        <w:t>7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Analise os mapas 1 e 2 mostrados a seguir.</w:t>
      </w:r>
    </w:p>
    <w:p w:rsidR="00AA76AB" w:rsidRPr="008D5A64" w:rsidRDefault="00AA76AB" w:rsidP="00AA76AB">
      <w:pPr>
        <w:rPr>
          <w:color w:val="000000" w:themeColor="text1"/>
          <w:lang w:eastAsia="pt-BR"/>
        </w:rPr>
      </w:pPr>
      <w:r w:rsidRPr="008D5A64">
        <w:rPr>
          <w:noProof/>
          <w:color w:val="000000" w:themeColor="text1"/>
          <w:lang w:eastAsia="pt-BR"/>
        </w:rPr>
        <w:drawing>
          <wp:inline distT="0" distB="0" distL="0" distR="0">
            <wp:extent cx="2870302" cy="2920594"/>
            <wp:effectExtent l="19050" t="0" r="6248" b="0"/>
            <wp:docPr id="5" name="Imagem 4" descr="Fus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o_1.wm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302" cy="292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25" w:rsidRPr="008D5A64" w:rsidRDefault="00AA76AB" w:rsidP="00AA76AB">
      <w:pPr>
        <w:rPr>
          <w:color w:val="000000" w:themeColor="text1"/>
        </w:rPr>
      </w:pPr>
      <w:r w:rsidRPr="008D5A64">
        <w:rPr>
          <w:noProof/>
          <w:color w:val="000000" w:themeColor="text1"/>
          <w:lang w:eastAsia="pt-BR"/>
        </w:rPr>
        <w:drawing>
          <wp:inline distT="0" distB="0" distL="0" distR="0">
            <wp:extent cx="3111703" cy="3010205"/>
            <wp:effectExtent l="19050" t="0" r="0" b="0"/>
            <wp:docPr id="10" name="Imagem 9" descr="Fus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o_2.wm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703" cy="30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25" w:rsidRPr="008D5A64" w:rsidRDefault="002B4F25" w:rsidP="00A64CC6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Com base </w:t>
      </w:r>
      <w:r w:rsidR="00A64CC6" w:rsidRPr="008D5A64">
        <w:rPr>
          <w:rFonts w:asciiTheme="minorHAnsi" w:hAnsiTheme="minorHAnsi"/>
          <w:color w:val="000000" w:themeColor="text1"/>
          <w:sz w:val="16"/>
          <w:szCs w:val="16"/>
        </w:rPr>
        <w:t>nesses mapas</w:t>
      </w:r>
      <w:r w:rsidR="0008196B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 sobre o tema fusos horários, </w:t>
      </w:r>
      <w:r w:rsidR="002665C5" w:rsidRPr="008D5A64">
        <w:rPr>
          <w:rFonts w:asciiTheme="minorHAnsi" w:hAnsiTheme="minorHAnsi"/>
          <w:color w:val="000000" w:themeColor="text1"/>
          <w:sz w:val="16"/>
          <w:szCs w:val="16"/>
        </w:rPr>
        <w:t>julgue cada uma das afirmativas a seguir</w:t>
      </w:r>
      <w:r w:rsidR="00843B09" w:rsidRPr="008D5A64">
        <w:rPr>
          <w:rFonts w:asciiTheme="minorHAnsi" w:hAnsiTheme="minorHAnsi"/>
          <w:color w:val="000000" w:themeColor="text1"/>
          <w:sz w:val="16"/>
          <w:szCs w:val="16"/>
        </w:rPr>
        <w:t>: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lastRenderedPageBreak/>
        <w:t>1)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De acordo com o Mapa 1, o Brasil possuía 4 fusos horários até junho de 2008.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2)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Infere-se ao Mapa 2 que nenhuma parte do território tem três horas a menos</w:t>
      </w:r>
      <w:r w:rsidR="00843B09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em relação ao fuso horário oficial brasileiro.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3)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Por não adotar o horário de verão, </w:t>
      </w:r>
      <w:r w:rsidR="0008196B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em dezembro de 2010, 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capital do Maranhão estava adiantada duas horas em relação à capital dos cat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rinenses.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4)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Florianópolis encontra-se no 4º (quarto) fuso horário em relação ao meridiano de Greenwich.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5)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Desconsiderando-se o horário de verão, a diferença entre Joinville (f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u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so horário de 45° W) e Tóquio (fuso horário de 135° E) é de 12 horas, correspondendo a 180°.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6)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De acordo com o Mapa 2, o Pará encontra-se parcialmente nos fu</w:t>
      </w:r>
      <w:r w:rsidR="002C522E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sos de 60° E.</w:t>
      </w:r>
    </w:p>
    <w:p w:rsidR="002B4F25" w:rsidRPr="008D5A64" w:rsidRDefault="002665C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7)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Um viajante que partiu da cidade de São Paulo, ao desembarcar do seu voo na capital do Acre no dia 11 de setembro de 2011, deveria ter 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trasado o seu relógio em uma hora.</w:t>
      </w:r>
    </w:p>
    <w:p w:rsidR="002B4F25" w:rsidRPr="008D5A64" w:rsidRDefault="002B4F25" w:rsidP="00A64CC6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Estão corretas as afirmações contidas em</w:t>
      </w:r>
    </w:p>
    <w:p w:rsidR="002665C5" w:rsidRPr="008D5A64" w:rsidRDefault="002665C5" w:rsidP="002665C5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1, 2, 5 e 7, apenas.</w:t>
      </w:r>
    </w:p>
    <w:p w:rsidR="002B4F25" w:rsidRPr="008D5A64" w:rsidRDefault="002665C5" w:rsidP="002665C5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1, 2, 3, 4 e 7, apenas.</w:t>
      </w:r>
    </w:p>
    <w:p w:rsidR="002B4F25" w:rsidRPr="008D5A64" w:rsidRDefault="002665C5" w:rsidP="002665C5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3, 4, 5, 6 e 7, apenas.</w:t>
      </w:r>
    </w:p>
    <w:p w:rsidR="002B4F25" w:rsidRPr="008D5A64" w:rsidRDefault="002665C5" w:rsidP="002665C5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1, 3, 5, 6 e 7, apenas.</w:t>
      </w:r>
    </w:p>
    <w:p w:rsidR="002B4F25" w:rsidRPr="008D5A64" w:rsidRDefault="001F7EE8" w:rsidP="002665C5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38</w:t>
      </w:r>
      <w:r w:rsidR="002665C5" w:rsidRPr="008D5A64">
        <w:rPr>
          <w:rFonts w:asciiTheme="minorHAnsi" w:hAnsiTheme="minorHAnsi"/>
          <w:b/>
          <w:color w:val="000000" w:themeColor="text1"/>
          <w:sz w:val="16"/>
          <w:szCs w:val="16"/>
        </w:rPr>
        <w:t>.</w:t>
      </w:r>
      <w:r w:rsidR="002665C5"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843B09" w:rsidRPr="008D5A64">
        <w:rPr>
          <w:rFonts w:asciiTheme="minorHAnsi" w:hAnsiTheme="minorHAnsi"/>
          <w:color w:val="000000" w:themeColor="text1"/>
          <w:sz w:val="16"/>
          <w:szCs w:val="16"/>
        </w:rPr>
        <w:t>(UFPE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)</w:t>
      </w:r>
      <w:r w:rsidR="00843B0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Os diagramas climáticos são de grande utilidade para a realização de estudos geográficos dos climas de uma região, pois contêm dados pl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u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viométricos e térmicos dos meses do ano. Observe a seguir dois desses d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agramas referentes a localidades do Brasil. </w:t>
      </w:r>
    </w:p>
    <w:p w:rsidR="002B4F25" w:rsidRPr="008D5A64" w:rsidRDefault="009207E9" w:rsidP="009207E9">
      <w:pPr>
        <w:jc w:val="center"/>
        <w:rPr>
          <w:color w:val="000000" w:themeColor="text1"/>
          <w:sz w:val="16"/>
          <w:szCs w:val="16"/>
        </w:rPr>
      </w:pPr>
      <w:r w:rsidRPr="008D5A64">
        <w:rPr>
          <w:noProof/>
          <w:color w:val="000000" w:themeColor="text1"/>
          <w:sz w:val="16"/>
          <w:szCs w:val="16"/>
          <w:lang w:eastAsia="pt-BR"/>
        </w:rPr>
        <w:drawing>
          <wp:inline distT="0" distB="0" distL="0" distR="0">
            <wp:extent cx="3152775" cy="1901082"/>
            <wp:effectExtent l="19050" t="0" r="9525" b="0"/>
            <wp:docPr id="1" name="Imagem 0" descr="Clim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a.wm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837" cy="190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25" w:rsidRPr="008D5A64" w:rsidRDefault="002B4F25" w:rsidP="002665C5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Esses diagramas permitem as seguintes conclusões: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localidade A, levando-se em conta o andamento térmico anual, loc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liza-se inteiramente no Hemisfério Norte, provavelmente em Roraima.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II.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7F09E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localidade B apresenta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um expressivo déficit hídrico anual, uma vez que a precipitação fica aquém da </w:t>
      </w:r>
      <w:proofErr w:type="spellStart"/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evapotranspiração</w:t>
      </w:r>
      <w:proofErr w:type="spellEnd"/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anual.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III.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as duas localidades possuem regimes pluviais idênticos e apresentam um quadro térmico similar.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IV.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as localidades estão no Hemisfério Sul, mas uma apresenta clima sem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árido e a outra possui clima equatorial.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V.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localidade A deve apresentar uma estrutura superficial da paisagem</w:t>
      </w:r>
      <w:r w:rsidR="007F09E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onde os processos de </w:t>
      </w:r>
      <w:proofErr w:type="spellStart"/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meteorização</w:t>
      </w:r>
      <w:proofErr w:type="spellEnd"/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mecânica das rochas predominam; isso se deve às condições climáticas reinantes.                </w:t>
      </w:r>
    </w:p>
    <w:p w:rsidR="002B4F25" w:rsidRPr="008D5A64" w:rsidRDefault="00F90EEE" w:rsidP="00F90EEE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stão cor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retas as afirmações contidas em</w:t>
      </w:r>
    </w:p>
    <w:p w:rsidR="002B4F25" w:rsidRPr="008D5A64" w:rsidRDefault="00F90EEE" w:rsidP="00F90EEE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II, III e IV, apenas.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III, IV e V, apenas.</w:t>
      </w:r>
    </w:p>
    <w:p w:rsidR="002B4F25" w:rsidRPr="008D5A64" w:rsidRDefault="00F90EEE" w:rsidP="00F90EEE">
      <w:pPr>
        <w:pStyle w:val="col2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IV e V, apenas.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I, III e V, apenas.</w:t>
      </w:r>
    </w:p>
    <w:p w:rsidR="001F7EE8" w:rsidRPr="008D5A64" w:rsidRDefault="001F7EE8" w:rsidP="001F7EE8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39.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“</w:t>
      </w: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>A Inglaterra pedia lucros e recebia lucros. Tudo se transformava em lucro. As cidades tinham sua sujeira lucrativa, suas favelas lucrativas, sua fumaça lucrativa, sua desordem lucrativa, sua ignorância lucrativa, seu d</w:t>
      </w: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t>e</w:t>
      </w:r>
      <w:r w:rsidRPr="008D5A64">
        <w:rPr>
          <w:rFonts w:asciiTheme="minorHAnsi" w:hAnsiTheme="minorHAnsi"/>
          <w:i/>
          <w:color w:val="000000" w:themeColor="text1"/>
          <w:sz w:val="16"/>
          <w:szCs w:val="16"/>
        </w:rPr>
        <w:lastRenderedPageBreak/>
        <w:t>sespero lucrativo. As novas fábricas e os novos altos-fornos eram como as Pirâmides, mostrando mais a escravização do homem que seu poder.”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</w:p>
    <w:p w:rsidR="001F7EE8" w:rsidRPr="008D5A64" w:rsidRDefault="001F7EE8" w:rsidP="001F7EE8">
      <w:pPr>
        <w:pStyle w:val="PargrafodaLista"/>
        <w:jc w:val="right"/>
        <w:rPr>
          <w:color w:val="000000" w:themeColor="text1"/>
          <w:sz w:val="16"/>
          <w:szCs w:val="16"/>
        </w:rPr>
      </w:pPr>
      <w:r w:rsidRPr="008D5A64">
        <w:rPr>
          <w:color w:val="000000" w:themeColor="text1"/>
          <w:sz w:val="16"/>
          <w:szCs w:val="16"/>
        </w:rPr>
        <w:t xml:space="preserve">       DEANE, P. </w:t>
      </w:r>
      <w:r w:rsidRPr="008D5A64">
        <w:rPr>
          <w:b/>
          <w:color w:val="000000" w:themeColor="text1"/>
          <w:sz w:val="16"/>
          <w:szCs w:val="16"/>
        </w:rPr>
        <w:t>A Revolução Industrial.</w:t>
      </w:r>
      <w:r w:rsidRPr="008D5A64">
        <w:rPr>
          <w:color w:val="000000" w:themeColor="text1"/>
          <w:sz w:val="16"/>
          <w:szCs w:val="16"/>
        </w:rPr>
        <w:t xml:space="preserve"> Rio de Janeiro: </w:t>
      </w:r>
      <w:proofErr w:type="spellStart"/>
      <w:r w:rsidRPr="008D5A64">
        <w:rPr>
          <w:color w:val="000000" w:themeColor="text1"/>
          <w:sz w:val="16"/>
          <w:szCs w:val="16"/>
        </w:rPr>
        <w:t>Zahar</w:t>
      </w:r>
      <w:proofErr w:type="spellEnd"/>
      <w:r w:rsidRPr="008D5A64">
        <w:rPr>
          <w:color w:val="000000" w:themeColor="text1"/>
          <w:sz w:val="16"/>
          <w:szCs w:val="16"/>
        </w:rPr>
        <w:t xml:space="preserve">, 1979 </w:t>
      </w:r>
    </w:p>
    <w:p w:rsidR="001F7EE8" w:rsidRPr="008D5A64" w:rsidRDefault="001F7EE8" w:rsidP="001F7EE8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Qual relação estabelecida no texto entre os avanços tecnológicos ocorr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dos no contexto da Revolução Industrial Inglesa e as características das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dades industriais no início do século XIX?</w:t>
      </w:r>
    </w:p>
    <w:p w:rsidR="001F7EE8" w:rsidRPr="008D5A64" w:rsidRDefault="001F7EE8" w:rsidP="001F7EE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 facilidade em se estabelecer relações lucrativas transformava as c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dades em espaços privilegiados para a livre iniciativa, característica da nova sociedade capitalista.</w:t>
      </w:r>
    </w:p>
    <w:p w:rsidR="001F7EE8" w:rsidRPr="008D5A64" w:rsidRDefault="001F7EE8" w:rsidP="001F7EE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O desenvolvimento de métodos de planejamento urbano aumentava a eficiência do trabalho industrial.</w:t>
      </w:r>
    </w:p>
    <w:p w:rsidR="001F7EE8" w:rsidRPr="008D5A64" w:rsidRDefault="001F7EE8" w:rsidP="001F7EE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A construção de núcleos urbanos integrados por meios de transporte facilitava o deslocamento dos trabalhadores das periferias até as fábr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cas.</w:t>
      </w:r>
    </w:p>
    <w:p w:rsidR="001F7EE8" w:rsidRPr="008D5A64" w:rsidRDefault="001F7EE8" w:rsidP="001F7EE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O alto nível de exploração dos trabalhadores industriais ocasionava o surgimento de aglomerados urbanos marcados por péssimas condições de moradia, saúde e higiene.</w:t>
      </w:r>
    </w:p>
    <w:p w:rsidR="001F7EE8" w:rsidRPr="008D5A64" w:rsidRDefault="001F7EE8" w:rsidP="001F7EE8">
      <w:pPr>
        <w:pStyle w:val="questo"/>
        <w:rPr>
          <w:rFonts w:asciiTheme="minorHAnsi" w:hAnsiTheme="minorHAnsi"/>
          <w:b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40.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 evolução do processo de transformação de matérias-primas em prod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u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tos acabados ocorreu em três estágios (artesanato, manufatura e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maqu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nofatura</w:t>
      </w:r>
      <w:proofErr w:type="spellEnd"/>
      <w:r w:rsidR="005C25E2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. </w:t>
      </w:r>
    </w:p>
    <w:p w:rsidR="001F7EE8" w:rsidRPr="008D5A64" w:rsidRDefault="007F09EA" w:rsidP="001F7EE8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No primeiro estágio, 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o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artesanato,</w:t>
      </w:r>
    </w:p>
    <w:p w:rsidR="001F7EE8" w:rsidRPr="008D5A64" w:rsidRDefault="001F7EE8" w:rsidP="001F7EE8">
      <w:pPr>
        <w:pStyle w:val="colunas"/>
        <w:rPr>
          <w:rFonts w:asciiTheme="minorHAnsi" w:hAnsiTheme="minorHAnsi"/>
          <w:b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trabalhava</w:t>
      </w:r>
      <w:r w:rsidR="007F09E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-se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conforme o ritmo das máquinas e de maneira padron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zada.</w:t>
      </w:r>
    </w:p>
    <w:p w:rsidR="001F7EE8" w:rsidRPr="008D5A64" w:rsidRDefault="001F7EE8" w:rsidP="001F7EE8">
      <w:pPr>
        <w:pStyle w:val="colunas"/>
        <w:rPr>
          <w:rFonts w:asciiTheme="minorHAnsi" w:hAnsiTheme="minorHAnsi"/>
          <w:b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trabalhava</w:t>
      </w:r>
      <w:r w:rsidR="007F09E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-se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geralmente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sem o uso de máquinas e de modo difere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te do modelo de produção em série.</w:t>
      </w:r>
    </w:p>
    <w:p w:rsidR="001F7EE8" w:rsidRPr="008D5A64" w:rsidRDefault="001F7EE8" w:rsidP="001F7EE8">
      <w:pPr>
        <w:pStyle w:val="colunas"/>
        <w:rPr>
          <w:rFonts w:asciiTheme="minorHAnsi" w:hAnsiTheme="minorHAnsi"/>
          <w:b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empregavam</w:t>
      </w:r>
      <w:r w:rsidR="007F09EA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-se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fontes de energia abundantes para o funcionamento das máquinas.</w:t>
      </w:r>
    </w:p>
    <w:p w:rsidR="001F7EE8" w:rsidRPr="008D5A64" w:rsidRDefault="001F7EE8" w:rsidP="001F7EE8">
      <w:pPr>
        <w:pStyle w:val="colunas"/>
        <w:rPr>
          <w:rFonts w:asciiTheme="minorHAnsi" w:hAnsiTheme="minorHAnsi"/>
          <w:b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realizava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-se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parte da produção por cada operário, com uso de máqu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nas e trabalho assalariado.</w:t>
      </w:r>
    </w:p>
    <w:p w:rsidR="002B4F25" w:rsidRPr="008D5A64" w:rsidRDefault="00F90EEE" w:rsidP="00F90EEE">
      <w:pPr>
        <w:pStyle w:val="questo"/>
        <w:spacing w:before="120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41.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O presidente dos Estados Unidos, Barack Obama, afirmou nesta segunda feira que espera criar ou preservar 600 mil empregos nos próximos 100 d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i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as, acelerando 10 grandes projetos financiados pelo enorme pacote de e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s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 xml:space="preserve">tímulo aprovado pelo Congresso em fevereiro. 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>“Nós temos uma longa di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>s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>tância a percorrer no caminho para recuperação, mas estamos indo na direção certa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”,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 xml:space="preserve"> 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disse Obama. O pronunciamento do presidente ocorre três dias após o Departamento de Trabalho ter mostrado que a taxa de dese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m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 xml:space="preserve">prego norte-americana subiu de 9,4 por cento em maio, ainda que o ritmo de demissões tenha desacelerado para 345 mil. 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>“Não seremos complace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>n</w:t>
      </w:r>
      <w:r w:rsidR="002B4F25" w:rsidRPr="008D5A64">
        <w:rPr>
          <w:rFonts w:asciiTheme="minorHAnsi" w:hAnsiTheme="minorHAnsi"/>
          <w:b/>
          <w:i/>
          <w:color w:val="000000" w:themeColor="text1"/>
          <w:sz w:val="16"/>
          <w:szCs w:val="16"/>
        </w:rPr>
        <w:t xml:space="preserve">tes, nem vamos descansar. Vamos recuperar essa economia”, 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acresce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n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tou. A Casa Branca informou que o pacote de estímulo de 787 bilhões de dólares ajudou a preservar ou criar mais de 150 mil empregos nos prime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i</w:t>
      </w:r>
      <w:r w:rsidR="002B4F25" w:rsidRPr="008D5A64">
        <w:rPr>
          <w:rFonts w:asciiTheme="minorHAnsi" w:hAnsiTheme="minorHAnsi"/>
          <w:i/>
          <w:color w:val="000000" w:themeColor="text1"/>
          <w:sz w:val="16"/>
          <w:szCs w:val="16"/>
        </w:rPr>
        <w:t>ros 100 dias após a aprovação. O número é uma fração de 6 milhões de vagas perdidas desde o início da pior recessão dos EUA em décadas, em dezembro de 2007.</w:t>
      </w:r>
    </w:p>
    <w:p w:rsidR="002B4F25" w:rsidRPr="008D5A64" w:rsidRDefault="002B4F25" w:rsidP="00F90EEE">
      <w:pPr>
        <w:spacing w:after="120"/>
        <w:jc w:val="right"/>
        <w:rPr>
          <w:color w:val="000000" w:themeColor="text1"/>
          <w:sz w:val="16"/>
          <w:szCs w:val="16"/>
        </w:rPr>
      </w:pPr>
      <w:r w:rsidRPr="008D5A64">
        <w:rPr>
          <w:color w:val="000000" w:themeColor="text1"/>
          <w:sz w:val="16"/>
          <w:szCs w:val="16"/>
        </w:rPr>
        <w:t xml:space="preserve">                                                      Jornal O GLOBO – 08/06/2009.</w:t>
      </w:r>
    </w:p>
    <w:p w:rsidR="002B4F25" w:rsidRPr="008D5A64" w:rsidRDefault="002B4F25" w:rsidP="00F90EEE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Parece axiomático que a crise econômica mundial estourada no segu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</w:rPr>
        <w:t>ndo semestre de 2008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teve um peso importante para a eleição de Barack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bama à presidência dos Estados Unidos da América. O texto acima retrata algumas medidas – além das intenções do novo governo – em relação à recessão. </w:t>
      </w:r>
      <w:r w:rsidR="00F90EEE" w:rsidRPr="008D5A64">
        <w:rPr>
          <w:rFonts w:asciiTheme="minorHAnsi" w:hAnsiTheme="minorHAnsi"/>
          <w:color w:val="000000" w:themeColor="text1"/>
          <w:sz w:val="16"/>
          <w:szCs w:val="16"/>
        </w:rPr>
        <w:t>Indique a opção que traz 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utras causas que podem ser apont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das como elementos favoráveis ao resultado das eleições </w:t>
      </w:r>
      <w:r w:rsidR="00F90EEE" w:rsidRPr="008D5A64">
        <w:rPr>
          <w:rFonts w:asciiTheme="minorHAnsi" w:hAnsiTheme="minorHAnsi"/>
          <w:color w:val="000000" w:themeColor="text1"/>
          <w:sz w:val="16"/>
          <w:szCs w:val="16"/>
        </w:rPr>
        <w:t>norte-americanas.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Aumento no percentual de negros devido às altas taxas de natalidade – desaparecimento da classe média tradicional – contexto mundial de conflitos locais.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Simpatia mundial pelas propostas dos democratas – esgotamento do modelo político republicano representado por George W. Bush – ide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tificação étnica e cultural da maioria dos norte-americanos pela figura de Obama.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lastRenderedPageBreak/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Aumento no percentual de eleitores latinos em estados como a Cal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fórnia – concentração de renda e crescimento da pobreza internas crescentes desde a década de 1980 – contexto mundial de relativa 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s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tabilidade militar.</w:t>
      </w:r>
    </w:p>
    <w:p w:rsidR="002B4F25" w:rsidRPr="008D5A64" w:rsidRDefault="00F90EEE" w:rsidP="00F90EEE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Ameaça terrorista crescente – necessidade de intervir em conflitos m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litares regionais – projeto de ampliação do número de soldados em missão no Iraque e Afeganistão. </w:t>
      </w:r>
    </w:p>
    <w:p w:rsidR="002B4F25" w:rsidRPr="008D5A64" w:rsidRDefault="00B60E78" w:rsidP="00B60E78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42.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</w:r>
      <w:r w:rsidR="002B4F25" w:rsidRPr="008D5A64">
        <w:rPr>
          <w:rFonts w:asciiTheme="minorHAnsi" w:hAnsiTheme="minorHAnsi"/>
          <w:b/>
          <w:color w:val="000000" w:themeColor="text1"/>
          <w:sz w:val="16"/>
          <w:szCs w:val="16"/>
        </w:rPr>
        <w:t xml:space="preserve">Plano de Metas: 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No começo de seu governo, JK apresentou ao povo brasileiro o seu Plano de Metas, cujo lema era “cinquenta anos em cinco”. Pretendia desenvolver o país cinquenta anos em apenas cinco de governo. O plano consistia no investimento em áreas prioritárias para o desenvo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l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vimento econômico, principalmente, infraestrutura (rodovias, hidrelétr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cas, aeroportos) e indústria.</w:t>
      </w:r>
    </w:p>
    <w:p w:rsidR="002B4F25" w:rsidRPr="008D5A64" w:rsidRDefault="002B4F25" w:rsidP="00B60E78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Plano SALTE</w:t>
      </w:r>
      <w:r w:rsidR="00B60E78" w:rsidRPr="008D5A64">
        <w:rPr>
          <w:rFonts w:asciiTheme="minorHAnsi" w:hAnsiTheme="minorHAnsi"/>
          <w:color w:val="000000" w:themeColor="text1"/>
          <w:sz w:val="16"/>
          <w:szCs w:val="16"/>
        </w:rPr>
        <w:t>: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foi um plano econômico lançado pelo governo brasileiro de Eurico Gaspar Dutra. O objetivo do SALTE era estimular o desenvolvimento de setores de saúde, alimentação, transporte e energia (eis as </w:t>
      </w:r>
      <w:r w:rsidR="00B60E78" w:rsidRPr="008D5A64">
        <w:rPr>
          <w:rFonts w:asciiTheme="minorHAnsi" w:hAnsiTheme="minorHAnsi"/>
          <w:color w:val="000000" w:themeColor="text1"/>
          <w:sz w:val="16"/>
          <w:szCs w:val="16"/>
        </w:rPr>
        <w:t>origens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B60E78" w:rsidRPr="008D5A64">
        <w:rPr>
          <w:rFonts w:asciiTheme="minorHAnsi" w:hAnsiTheme="minorHAnsi"/>
          <w:color w:val="000000" w:themeColor="text1"/>
          <w:sz w:val="16"/>
          <w:szCs w:val="16"/>
        </w:rPr>
        <w:t>da sigla dada ao plano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). Foi apresentado ao Congresso por mensagem pres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dencial em maio  de  1947 e os recursos para sua execução viriam de 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m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préstimos externos e da receita federal. Acabou sendo abandonado em 1951 por não terem sido alcançados os objetivos pretendidos. O fracasso do Plano Salte juntamente com a inflação gerada pela diminuição de div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sas, o aumento no custo de vida e a queda do poder aquisitivo desgast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ram profundamente a imagem do presidente junto à maioria da popul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ção. Esse desgaste provocou o afastamento do proletariado, que deixou de apoiar o governo. </w:t>
      </w:r>
    </w:p>
    <w:p w:rsidR="002B4F25" w:rsidRPr="008D5A64" w:rsidRDefault="002B4F25" w:rsidP="00B60E78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 xml:space="preserve">PAC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(Plano de Aceleração do Crescimento)</w:t>
      </w:r>
      <w:r w:rsidR="00B60E78" w:rsidRPr="008D5A64">
        <w:rPr>
          <w:rFonts w:asciiTheme="minorHAnsi" w:hAnsiTheme="minorHAnsi"/>
          <w:color w:val="000000" w:themeColor="text1"/>
          <w:sz w:val="16"/>
          <w:szCs w:val="16"/>
        </w:rPr>
        <w:t>: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lançado pelo governo de Luís Inácio Lula da Silva foi um plano com objetivos socioeconômicos com pr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visão de investimentos em infraestrutura de R$ 503,9 bilhões entre 2007 e 2010. Esse total de investimentos foi dividido nas seguintes áreas: R$ 170,8 bilhões nas áreas social e urbano; R$ 58,3 bilhões na área da lógica do transporte; e R$ 274,8 bilhões na área de energia. </w:t>
      </w:r>
    </w:p>
    <w:p w:rsidR="002B4F25" w:rsidRPr="008D5A64" w:rsidRDefault="002B4F25" w:rsidP="00B60E78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Uma característica comum aos três planos mostrados acima é:</w:t>
      </w:r>
    </w:p>
    <w:p w:rsidR="002B4F25" w:rsidRPr="008D5A64" w:rsidRDefault="00B60E78" w:rsidP="00B60E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projetos de alcance nacional que contemplam todos os setores da s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ciedade – incapacidade de investimentos por parte do poder público.</w:t>
      </w:r>
    </w:p>
    <w:p w:rsidR="002B4F25" w:rsidRPr="008D5A64" w:rsidRDefault="00B60E78" w:rsidP="00B60E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privilégio a políticas de governo em curto prazo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com duração definida pelo tempo de mandato – ausência de ações de Estado em longo pr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zo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,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iniciadas e inauguradas por políticos diferentes.</w:t>
      </w:r>
    </w:p>
    <w:p w:rsidR="002B4F25" w:rsidRPr="008D5A64" w:rsidRDefault="00B60E78" w:rsidP="00B60E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projetos bem sucedidos em todas as áreas – redistribuição da renda nacional por todas as camadas da sociedade.</w:t>
      </w:r>
    </w:p>
    <w:p w:rsidR="002B4F25" w:rsidRPr="008D5A64" w:rsidRDefault="00B60E78" w:rsidP="00B60E78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participação da iniciativa privada em todos os projetos – concentração de investimentos em áreas de atuação e regiões específicas.</w:t>
      </w:r>
    </w:p>
    <w:p w:rsidR="001A7810" w:rsidRPr="008D5A64" w:rsidRDefault="001A7810" w:rsidP="001A7810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43.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 ilustração refere-se a um episódio da assinatura da Lei Áurea pela princesa Isabel, em 13 de maio de 1888.</w:t>
      </w:r>
    </w:p>
    <w:p w:rsidR="001A7810" w:rsidRPr="008D5A64" w:rsidRDefault="001A7810" w:rsidP="001A7810">
      <w:pPr>
        <w:pStyle w:val="questo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noProof/>
          <w:color w:val="000000" w:themeColor="text1"/>
          <w:sz w:val="16"/>
          <w:szCs w:val="16"/>
        </w:rPr>
        <w:drawing>
          <wp:inline distT="0" distB="0" distL="0" distR="0">
            <wp:extent cx="2568875" cy="2034773"/>
            <wp:effectExtent l="19050" t="0" r="2875" b="0"/>
            <wp:docPr id="8" name="Imagem 7" descr="Figur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.wm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682" cy="203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A0" w:rsidRPr="008D5A64" w:rsidRDefault="00B766A0" w:rsidP="00B766A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 interpretação histórica dada pelo cartunista baseia-se na ideia de que,</w:t>
      </w:r>
    </w:p>
    <w:p w:rsidR="00B766A0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lastRenderedPageBreak/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um dos fatores do fim do Império no Brasil foi a insatisfação dos escr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vocratas com a decretação da abolição do trabalho compulsório.</w:t>
      </w:r>
    </w:p>
    <w:p w:rsidR="00B766A0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os representantes da Monarquia, seguindo a orientação dos abolici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nistas, mostravam-se favoráveis ao estabelecimento de um regime r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publicano no país.</w:t>
      </w:r>
    </w:p>
    <w:p w:rsidR="00B766A0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 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uma das causas da proclamação da República foi a desistência da pri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n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cesa Isabel de assumir o trono do Brasil.</w:t>
      </w:r>
    </w:p>
    <w:p w:rsidR="00B766A0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>uma das primeiras medidas do governo republicano, ao assumir o p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o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der, foi pressionar o Congresso Nacional a aprovar a abolição da escr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vatura.  </w:t>
      </w:r>
    </w:p>
    <w:p w:rsidR="002B4F25" w:rsidRPr="008D5A64" w:rsidRDefault="001A7810" w:rsidP="001A7810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44.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Leia com atenção:</w:t>
      </w:r>
    </w:p>
    <w:p w:rsidR="002B4F25" w:rsidRPr="008D5A64" w:rsidRDefault="002B4F25" w:rsidP="001A781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Com a industrialização do Brasil, as empresas nascentes ou em ampliação precisavam se localizar perto dos terminais de transportes (tanto de me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r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cadorias quanto de pessoas)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uma vez que o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acesso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ao mercado cons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u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midor,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à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mão de obra e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à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matéria prima não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são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uniforme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nas cidades. Além disso, a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localizaç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ões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dos terminais ferroviários dentro das grandes cidades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fizeram-se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o mais próximo possível um do outro e próximos ainda, quando foi o caso, dos portos. Isso garantia diminuição dos custos de transbordo e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em se tra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tando de industrialização,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inicialmente tínhamos uma dependência de maquinários e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de 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outros insumos estrangeiros.</w:t>
      </w:r>
    </w:p>
    <w:p w:rsidR="002B4F25" w:rsidRPr="008D5A64" w:rsidRDefault="002B4F25" w:rsidP="001A781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Como somente algumas cidades detinham essas vantagens comparativas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além de acúmulo de capital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 industrialização brasileira se tornou conce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n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trada principalmente nas capitais do Rio de Janeiro e São Paulo. Porém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o que vemos hoje são as grandes áreas fabris dessas cidades sendo aband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o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>nadas, isso pode ser explicada pela atual tendência de desconcentração industrial.</w:t>
      </w:r>
    </w:p>
    <w:p w:rsidR="002B4F25" w:rsidRPr="008D5A64" w:rsidRDefault="002B4F25" w:rsidP="001A781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Dentre os fatores </w:t>
      </w:r>
      <w:proofErr w:type="spellStart"/>
      <w:r w:rsidRPr="008D5A64">
        <w:rPr>
          <w:rFonts w:asciiTheme="minorHAnsi" w:hAnsiTheme="minorHAnsi"/>
          <w:color w:val="000000" w:themeColor="text1"/>
          <w:sz w:val="16"/>
          <w:szCs w:val="16"/>
        </w:rPr>
        <w:t>locacionais</w:t>
      </w:r>
      <w:proofErr w:type="spellEnd"/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abaixo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aquele que é imprescindível tanto para a indústria de alta tecnologia quanto para a tradicional</w:t>
      </w:r>
      <w:r w:rsidR="005C25E2" w:rsidRPr="008D5A64">
        <w:rPr>
          <w:rFonts w:asciiTheme="minorHAnsi" w:hAnsiTheme="minorHAnsi"/>
          <w:color w:val="000000" w:themeColor="text1"/>
          <w:sz w:val="16"/>
          <w:szCs w:val="16"/>
        </w:rPr>
        <w:t>,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temos:</w:t>
      </w:r>
    </w:p>
    <w:p w:rsidR="002B4F25" w:rsidRPr="008D5A64" w:rsidRDefault="005C25E2" w:rsidP="001A781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mão de obra abundante e barata;</w:t>
      </w:r>
    </w:p>
    <w:p w:rsidR="002B4F25" w:rsidRPr="008D5A64" w:rsidRDefault="005C25E2" w:rsidP="001A781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excelente mercado consumidor;</w:t>
      </w:r>
    </w:p>
    <w:p w:rsidR="002B4F25" w:rsidRPr="008D5A64" w:rsidRDefault="005C25E2" w:rsidP="001A781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boa infraestrutura de transporte e comunicação;</w:t>
      </w:r>
    </w:p>
    <w:p w:rsidR="001A7810" w:rsidRPr="008D5A64" w:rsidRDefault="005C25E2" w:rsidP="001A781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="001A781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proofErr w:type="spellStart"/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tecnopolos</w:t>
      </w:r>
      <w:proofErr w:type="spellEnd"/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 xml:space="preserve">.   </w:t>
      </w:r>
    </w:p>
    <w:p w:rsidR="002B4F25" w:rsidRPr="008D5A64" w:rsidRDefault="00B766A0" w:rsidP="00B766A0">
      <w:pPr>
        <w:pStyle w:val="questo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>45.</w:t>
      </w:r>
      <w:r w:rsidRPr="008D5A64">
        <w:rPr>
          <w:rFonts w:asciiTheme="minorHAnsi" w:hAnsiTheme="minorHAnsi"/>
          <w:b/>
          <w:color w:val="000000" w:themeColor="text1"/>
          <w:sz w:val="16"/>
          <w:szCs w:val="16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Algumas transformações que antecederam a Revolução Francesa podem ser exemplificadas pela mudança de significado da palavra “restaurante”. Desde o final da Idade Media, a palavra ‘</w:t>
      </w:r>
      <w:proofErr w:type="spellStart"/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restaurant</w:t>
      </w:r>
      <w:proofErr w:type="spellEnd"/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’ designava caldos r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cos, com carne de aves e de boi, legumes, raízes e ervas. Em 1765 surgiu, em Paris, um local onde se vendiam esses caldos, usados para restaurar as forças dos trabalhadores. Nos anos que precederam a Revolução, em 1789, multiplicaram-se diversos ‘</w:t>
      </w:r>
      <w:proofErr w:type="spellStart"/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restauranteurs</w:t>
      </w:r>
      <w:proofErr w:type="spellEnd"/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’, que serviam pratos r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quintados, descritos em páginas emolduradas e servidos não mais em m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sas coletivas e mal cuidadas, mas individuais e com toalhas limpas. Com a Revolução, cozinheiros da corte e da nobreza perderam seus patrões, r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e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fugiados no exterior ou guilhotinados, e abriram seus restaurantes por conta própria. Apenas em 1835, o Dicionário da Academia Francesa ofici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lizou a utilização da palavra restaurante com o sentido atual. </w:t>
      </w:r>
    </w:p>
    <w:p w:rsidR="002B4F25" w:rsidRPr="008D5A64" w:rsidRDefault="002B4F25" w:rsidP="00B766A0">
      <w:pPr>
        <w:pStyle w:val="questobody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A mudança do significado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da palavra restaurante ilustra</w:t>
      </w:r>
    </w:p>
    <w:p w:rsidR="002B4F25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ascensão das classes populares aos mesmos padrões de vida da bu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r</w:t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guesia e da nobreza.</w:t>
      </w:r>
    </w:p>
    <w:p w:rsidR="002B4F25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B)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institucionalização, pela nobreza, de práticas coletivas e de uma visão de mundo igualitária.</w:t>
      </w:r>
    </w:p>
    <w:p w:rsidR="00B766A0" w:rsidRPr="008D5A64" w:rsidRDefault="00B766A0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C)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  <w:t xml:space="preserve">a incorporação e a transformação, pela nobreza, dos ideais e da visão do mundo da burguesia. </w:t>
      </w:r>
    </w:p>
    <w:p w:rsidR="002B4F25" w:rsidRPr="008D5A64" w:rsidRDefault="0008196B" w:rsidP="00B766A0">
      <w:pPr>
        <w:pStyle w:val="colunas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D</w:t>
      </w:r>
      <w:r w:rsidR="00B766A0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)</w:t>
      </w:r>
      <w:r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ab/>
      </w:r>
      <w:r w:rsidR="002B4F25" w:rsidRPr="008D5A64">
        <w:rPr>
          <w:rFonts w:asciiTheme="minorHAnsi" w:hAnsiTheme="minorHAnsi"/>
          <w:color w:val="000000" w:themeColor="text1"/>
          <w:sz w:val="16"/>
          <w:szCs w:val="16"/>
          <w:lang w:val="pt-BR"/>
        </w:rPr>
        <w:t>a apropriação e a transformação, pela burguesia, de hábitos populares e dos valores da nobreza.</w:t>
      </w:r>
    </w:p>
    <w:p w:rsidR="002A533C" w:rsidRPr="008D5A64" w:rsidRDefault="008D5A64" w:rsidP="002A533C">
      <w:pPr>
        <w:pStyle w:val="colunas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  <w:u w:val="single"/>
          <w:lang w:val="pt-BR"/>
        </w:rPr>
      </w:pPr>
      <w:r>
        <w:rPr>
          <w:rFonts w:asciiTheme="minorHAnsi" w:hAnsiTheme="minorHAnsi" w:cs="Arial"/>
          <w:b/>
          <w:color w:val="000000" w:themeColor="text1"/>
          <w:sz w:val="16"/>
          <w:szCs w:val="16"/>
          <w:u w:val="single"/>
          <w:lang w:val="pt-BR"/>
        </w:rPr>
        <w:br w:type="column"/>
      </w:r>
      <w:r w:rsidR="002A533C" w:rsidRPr="008D5A64">
        <w:rPr>
          <w:rFonts w:asciiTheme="minorHAnsi" w:hAnsiTheme="minorHAnsi" w:cs="Arial"/>
          <w:b/>
          <w:color w:val="000000" w:themeColor="text1"/>
          <w:sz w:val="16"/>
          <w:szCs w:val="16"/>
          <w:u w:val="single"/>
          <w:lang w:val="pt-BR"/>
        </w:rPr>
        <w:lastRenderedPageBreak/>
        <w:t>GABARITO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01]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B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02]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03] 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>C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04]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05]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06]</w:t>
      </w:r>
      <w:r w:rsidR="00B27F4B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07]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08] 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>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09] 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>B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10] 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11]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12]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B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13]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14]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15]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16]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17]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18]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B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19]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20]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B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21]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 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22]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23]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B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24]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25]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26]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27]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28]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29]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30]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B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31]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32] D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33] B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34] 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>B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35]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36]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 xml:space="preserve"> D</w:t>
      </w:r>
    </w:p>
    <w:p w:rsidR="006C1AF9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37]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38] 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>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39] 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>D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40] B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ab/>
        <w:t>41]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ab/>
        <w:t xml:space="preserve"> A</w:t>
      </w:r>
      <w:r w:rsidR="006C1AF9" w:rsidRPr="008D5A64">
        <w:rPr>
          <w:rFonts w:asciiTheme="minorHAnsi" w:hAnsiTheme="minorHAnsi"/>
          <w:color w:val="000000" w:themeColor="text1"/>
          <w:sz w:val="16"/>
          <w:szCs w:val="16"/>
        </w:rPr>
        <w:tab/>
        <w:t>42] B</w:t>
      </w:r>
    </w:p>
    <w:p w:rsidR="006C1AF9" w:rsidRPr="008D5A64" w:rsidRDefault="006C1AF9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  <w:r w:rsidRPr="008D5A64">
        <w:rPr>
          <w:rFonts w:asciiTheme="minorHAnsi" w:hAnsiTheme="minorHAnsi"/>
          <w:color w:val="000000" w:themeColor="text1"/>
          <w:sz w:val="16"/>
          <w:szCs w:val="16"/>
        </w:rPr>
        <w:t>43] A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44] C</w:t>
      </w:r>
      <w:r w:rsidRPr="008D5A64">
        <w:rPr>
          <w:rFonts w:asciiTheme="minorHAnsi" w:hAnsiTheme="minorHAnsi"/>
          <w:color w:val="000000" w:themeColor="text1"/>
          <w:sz w:val="16"/>
          <w:szCs w:val="16"/>
        </w:rPr>
        <w:tab/>
        <w:t>45] D</w:t>
      </w: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</w:p>
    <w:p w:rsidR="002A533C" w:rsidRPr="008D5A64" w:rsidRDefault="002A533C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  <w:lang w:val="pt-BR"/>
        </w:rPr>
      </w:pPr>
    </w:p>
    <w:p w:rsidR="00471F2B" w:rsidRPr="008D5A64" w:rsidRDefault="00471F2B" w:rsidP="006C1AF9">
      <w:pPr>
        <w:pStyle w:val="col3"/>
        <w:rPr>
          <w:rFonts w:asciiTheme="minorHAnsi" w:hAnsiTheme="minorHAnsi"/>
          <w:color w:val="000000" w:themeColor="text1"/>
          <w:sz w:val="16"/>
          <w:szCs w:val="16"/>
        </w:rPr>
      </w:pPr>
    </w:p>
    <w:sectPr w:rsidR="00471F2B" w:rsidRPr="008D5A64" w:rsidSect="00471F2B">
      <w:headerReference w:type="default" r:id="rId28"/>
      <w:footerReference w:type="even" r:id="rId29"/>
      <w:footerReference w:type="default" r:id="rId30"/>
      <w:headerReference w:type="first" r:id="rId31"/>
      <w:footnotePr>
        <w:numRestart w:val="eachPage"/>
      </w:footnotePr>
      <w:pgSz w:w="11907" w:h="16840" w:code="9"/>
      <w:pgMar w:top="993" w:right="567" w:bottom="567" w:left="574" w:header="720" w:footer="270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0D" w:rsidRDefault="003E1F0D" w:rsidP="007853A6">
      <w:pPr>
        <w:spacing w:after="0" w:line="240" w:lineRule="auto"/>
      </w:pPr>
      <w:r>
        <w:separator/>
      </w:r>
    </w:p>
  </w:endnote>
  <w:endnote w:type="continuationSeparator" w:id="0">
    <w:p w:rsidR="003E1F0D" w:rsidRDefault="003E1F0D" w:rsidP="0078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1B" w:rsidRDefault="009B6E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0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401B" w:rsidRDefault="00AA40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1B" w:rsidRDefault="00AA401B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0D" w:rsidRDefault="003E1F0D" w:rsidP="007853A6">
      <w:pPr>
        <w:spacing w:after="0" w:line="240" w:lineRule="auto"/>
      </w:pPr>
      <w:r>
        <w:separator/>
      </w:r>
    </w:p>
  </w:footnote>
  <w:footnote w:type="continuationSeparator" w:id="0">
    <w:p w:rsidR="003E1F0D" w:rsidRDefault="003E1F0D" w:rsidP="0078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1B" w:rsidRPr="00D2680F" w:rsidRDefault="00AA401B" w:rsidP="00471F2B">
    <w:pPr>
      <w:pStyle w:val="Cabealho"/>
      <w:pBdr>
        <w:bottom w:val="single" w:sz="4" w:space="3" w:color="auto"/>
      </w:pBdr>
      <w:tabs>
        <w:tab w:val="clear" w:pos="8504"/>
        <w:tab w:val="right" w:pos="1044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Anglo/Unimed</w:t>
    </w:r>
    <w:r>
      <w:rPr>
        <w:b/>
        <w:i/>
        <w:sz w:val="16"/>
        <w:szCs w:val="16"/>
      </w:rPr>
      <w:tab/>
      <w:t xml:space="preserve">                                           </w:t>
    </w:r>
    <w:r w:rsidR="006C1AF9">
      <w:rPr>
        <w:b/>
        <w:i/>
        <w:sz w:val="16"/>
        <w:szCs w:val="16"/>
      </w:rPr>
      <w:t xml:space="preserve">       Concurso de Bolsas - 2013</w:t>
    </w:r>
    <w:r>
      <w:rPr>
        <w:b/>
        <w:i/>
        <w:sz w:val="16"/>
        <w:szCs w:val="16"/>
      </w:rPr>
      <w:tab/>
    </w:r>
    <w:r w:rsidR="009B6E08" w:rsidRPr="00B5577F">
      <w:rPr>
        <w:rStyle w:val="Nmerodepgina"/>
        <w:sz w:val="16"/>
        <w:szCs w:val="16"/>
      </w:rPr>
      <w:fldChar w:fldCharType="begin"/>
    </w:r>
    <w:r w:rsidRPr="00B5577F">
      <w:rPr>
        <w:rStyle w:val="Nmerodepgina"/>
        <w:sz w:val="16"/>
        <w:szCs w:val="16"/>
      </w:rPr>
      <w:instrText xml:space="preserve"> PAGE </w:instrText>
    </w:r>
    <w:r w:rsidR="009B6E08" w:rsidRPr="00B5577F">
      <w:rPr>
        <w:rStyle w:val="Nmerodepgina"/>
        <w:sz w:val="16"/>
        <w:szCs w:val="16"/>
      </w:rPr>
      <w:fldChar w:fldCharType="separate"/>
    </w:r>
    <w:r w:rsidR="008D5A64">
      <w:rPr>
        <w:rStyle w:val="Nmerodepgina"/>
        <w:noProof/>
        <w:sz w:val="16"/>
        <w:szCs w:val="16"/>
      </w:rPr>
      <w:t>2</w:t>
    </w:r>
    <w:r w:rsidR="009B6E08" w:rsidRPr="00B5577F">
      <w:rPr>
        <w:rStyle w:val="Nmerodepgina"/>
        <w:sz w:val="16"/>
        <w:szCs w:val="16"/>
      </w:rPr>
      <w:fldChar w:fldCharType="end"/>
    </w:r>
    <w:r>
      <w:rPr>
        <w:b/>
        <w:i/>
        <w:sz w:val="16"/>
        <w:szCs w:val="16"/>
      </w:rPr>
      <w:tab/>
    </w:r>
  </w:p>
  <w:p w:rsidR="00AA401B" w:rsidRDefault="00AA40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1B" w:rsidRPr="00D2680F" w:rsidRDefault="00AA401B" w:rsidP="00471F2B">
    <w:pPr>
      <w:pStyle w:val="Cabealho"/>
      <w:pBdr>
        <w:bottom w:val="single" w:sz="4" w:space="3" w:color="auto"/>
      </w:pBdr>
      <w:tabs>
        <w:tab w:val="clear" w:pos="8504"/>
        <w:tab w:val="right" w:pos="1044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Anglo/Unimed</w:t>
    </w:r>
    <w:r>
      <w:rPr>
        <w:b/>
        <w:i/>
        <w:sz w:val="16"/>
        <w:szCs w:val="16"/>
      </w:rPr>
      <w:tab/>
      <w:t xml:space="preserve">                                              </w:t>
    </w:r>
    <w:r w:rsidR="006C1AF9">
      <w:rPr>
        <w:b/>
        <w:i/>
        <w:sz w:val="16"/>
        <w:szCs w:val="16"/>
      </w:rPr>
      <w:t xml:space="preserve">       Concurso de Bolsas - 2013</w:t>
    </w:r>
    <w:r>
      <w:rPr>
        <w:b/>
        <w:i/>
        <w:sz w:val="16"/>
        <w:szCs w:val="16"/>
      </w:rPr>
      <w:tab/>
    </w:r>
    <w:r w:rsidR="009B6E08" w:rsidRPr="00B5577F">
      <w:rPr>
        <w:rStyle w:val="Nmerodepgina"/>
        <w:sz w:val="16"/>
        <w:szCs w:val="16"/>
      </w:rPr>
      <w:fldChar w:fldCharType="begin"/>
    </w:r>
    <w:r w:rsidRPr="00B5577F">
      <w:rPr>
        <w:rStyle w:val="Nmerodepgina"/>
        <w:sz w:val="16"/>
        <w:szCs w:val="16"/>
      </w:rPr>
      <w:instrText xml:space="preserve"> PAGE </w:instrText>
    </w:r>
    <w:r w:rsidR="009B6E08" w:rsidRPr="00B5577F">
      <w:rPr>
        <w:rStyle w:val="Nmerodepgina"/>
        <w:sz w:val="16"/>
        <w:szCs w:val="16"/>
      </w:rPr>
      <w:fldChar w:fldCharType="separate"/>
    </w:r>
    <w:r w:rsidR="008D5A64">
      <w:rPr>
        <w:rStyle w:val="Nmerodepgina"/>
        <w:noProof/>
        <w:sz w:val="16"/>
        <w:szCs w:val="16"/>
      </w:rPr>
      <w:t>1</w:t>
    </w:r>
    <w:r w:rsidR="009B6E08" w:rsidRPr="00B5577F">
      <w:rPr>
        <w:rStyle w:val="Nmerodepgina"/>
        <w:sz w:val="16"/>
        <w:szCs w:val="16"/>
      </w:rPr>
      <w:fldChar w:fldCharType="end"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C50"/>
    <w:multiLevelType w:val="hybridMultilevel"/>
    <w:tmpl w:val="FA0425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816"/>
    <w:multiLevelType w:val="hybridMultilevel"/>
    <w:tmpl w:val="547C8F10"/>
    <w:lvl w:ilvl="0" w:tplc="4AA06808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BE971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6A298A"/>
    <w:multiLevelType w:val="hybridMultilevel"/>
    <w:tmpl w:val="94786492"/>
    <w:lvl w:ilvl="0" w:tplc="0DBC5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93D3C"/>
    <w:multiLevelType w:val="hybridMultilevel"/>
    <w:tmpl w:val="D390DA3E"/>
    <w:lvl w:ilvl="0" w:tplc="130054AC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82D4A02"/>
    <w:multiLevelType w:val="hybridMultilevel"/>
    <w:tmpl w:val="32FEAB5C"/>
    <w:lvl w:ilvl="0" w:tplc="8410E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50467"/>
    <w:multiLevelType w:val="hybridMultilevel"/>
    <w:tmpl w:val="63D08622"/>
    <w:lvl w:ilvl="0" w:tplc="DF182A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D90F52"/>
    <w:multiLevelType w:val="hybridMultilevel"/>
    <w:tmpl w:val="0450EA7C"/>
    <w:lvl w:ilvl="0" w:tplc="EB001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B118F"/>
    <w:multiLevelType w:val="hybridMultilevel"/>
    <w:tmpl w:val="F920C8CA"/>
    <w:lvl w:ilvl="0" w:tplc="905CA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97798"/>
    <w:multiLevelType w:val="hybridMultilevel"/>
    <w:tmpl w:val="787EF16E"/>
    <w:lvl w:ilvl="0" w:tplc="9740F8D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86614CD"/>
    <w:multiLevelType w:val="hybridMultilevel"/>
    <w:tmpl w:val="A3AEC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D5F73"/>
    <w:multiLevelType w:val="hybridMultilevel"/>
    <w:tmpl w:val="8B54890C"/>
    <w:lvl w:ilvl="0" w:tplc="5860E56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5E7273C9"/>
    <w:multiLevelType w:val="hybridMultilevel"/>
    <w:tmpl w:val="6BEC94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F055C"/>
    <w:multiLevelType w:val="hybridMultilevel"/>
    <w:tmpl w:val="4C48D98A"/>
    <w:lvl w:ilvl="0" w:tplc="2C1C8824">
      <w:start w:val="1"/>
      <w:numFmt w:val="lowerRoman"/>
      <w:lvlText w:val="%1."/>
      <w:lvlJc w:val="left"/>
      <w:pPr>
        <w:ind w:left="12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FDD43EF"/>
    <w:multiLevelType w:val="hybridMultilevel"/>
    <w:tmpl w:val="DAEADFE6"/>
    <w:lvl w:ilvl="0" w:tplc="E9A4E3C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030201C"/>
    <w:multiLevelType w:val="hybridMultilevel"/>
    <w:tmpl w:val="3D8C9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B137A"/>
    <w:multiLevelType w:val="hybridMultilevel"/>
    <w:tmpl w:val="127EBDE4"/>
    <w:lvl w:ilvl="0" w:tplc="0282B3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5C1554"/>
    <w:multiLevelType w:val="hybridMultilevel"/>
    <w:tmpl w:val="AB14B41E"/>
    <w:lvl w:ilvl="0" w:tplc="B15CC0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326515E"/>
    <w:multiLevelType w:val="hybridMultilevel"/>
    <w:tmpl w:val="7DA0D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C42DC"/>
    <w:multiLevelType w:val="hybridMultilevel"/>
    <w:tmpl w:val="BFEAF8EA"/>
    <w:lvl w:ilvl="0" w:tplc="F50C853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5"/>
  </w:num>
  <w:num w:numId="5">
    <w:abstractNumId w:val="10"/>
  </w:num>
  <w:num w:numId="6">
    <w:abstractNumId w:val="2"/>
  </w:num>
  <w:num w:numId="7">
    <w:abstractNumId w:val="18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9"/>
  </w:num>
  <w:num w:numId="16">
    <w:abstractNumId w:val="4"/>
  </w:num>
  <w:num w:numId="17">
    <w:abstractNumId w:val="7"/>
  </w:num>
  <w:num w:numId="18">
    <w:abstractNumId w:val="14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A533C"/>
    <w:rsid w:val="0001250D"/>
    <w:rsid w:val="00081311"/>
    <w:rsid w:val="0008196B"/>
    <w:rsid w:val="00094EA8"/>
    <w:rsid w:val="000E6B8B"/>
    <w:rsid w:val="000F3FD9"/>
    <w:rsid w:val="00120921"/>
    <w:rsid w:val="00193CDD"/>
    <w:rsid w:val="001A01F7"/>
    <w:rsid w:val="001A7810"/>
    <w:rsid w:val="001E2D93"/>
    <w:rsid w:val="001F52B7"/>
    <w:rsid w:val="001F7EE8"/>
    <w:rsid w:val="00204060"/>
    <w:rsid w:val="00205939"/>
    <w:rsid w:val="002272BC"/>
    <w:rsid w:val="00255FEB"/>
    <w:rsid w:val="002665C5"/>
    <w:rsid w:val="00275D9D"/>
    <w:rsid w:val="002A533C"/>
    <w:rsid w:val="002B4F25"/>
    <w:rsid w:val="002C522E"/>
    <w:rsid w:val="002D109B"/>
    <w:rsid w:val="002D368A"/>
    <w:rsid w:val="003E1F0D"/>
    <w:rsid w:val="003F0869"/>
    <w:rsid w:val="00471F2B"/>
    <w:rsid w:val="0048340A"/>
    <w:rsid w:val="004C4CB9"/>
    <w:rsid w:val="004F3BFC"/>
    <w:rsid w:val="00540579"/>
    <w:rsid w:val="005715B0"/>
    <w:rsid w:val="005C25E2"/>
    <w:rsid w:val="005C4D66"/>
    <w:rsid w:val="005F36E2"/>
    <w:rsid w:val="006164C6"/>
    <w:rsid w:val="00644CAB"/>
    <w:rsid w:val="00693CDC"/>
    <w:rsid w:val="006A2F50"/>
    <w:rsid w:val="006C1AF9"/>
    <w:rsid w:val="006F2530"/>
    <w:rsid w:val="00762B58"/>
    <w:rsid w:val="00775E18"/>
    <w:rsid w:val="007853A6"/>
    <w:rsid w:val="007A4341"/>
    <w:rsid w:val="007B45DB"/>
    <w:rsid w:val="007B7945"/>
    <w:rsid w:val="007C3357"/>
    <w:rsid w:val="007F09EA"/>
    <w:rsid w:val="007F19AF"/>
    <w:rsid w:val="00822E4F"/>
    <w:rsid w:val="00843B09"/>
    <w:rsid w:val="00856769"/>
    <w:rsid w:val="008D5A64"/>
    <w:rsid w:val="009148F9"/>
    <w:rsid w:val="009207E9"/>
    <w:rsid w:val="009B6E08"/>
    <w:rsid w:val="009C2FEC"/>
    <w:rsid w:val="009D3272"/>
    <w:rsid w:val="009E4C4D"/>
    <w:rsid w:val="009E648D"/>
    <w:rsid w:val="00A06636"/>
    <w:rsid w:val="00A64CC6"/>
    <w:rsid w:val="00A75273"/>
    <w:rsid w:val="00A943C9"/>
    <w:rsid w:val="00AA401B"/>
    <w:rsid w:val="00AA76AB"/>
    <w:rsid w:val="00AB4C2B"/>
    <w:rsid w:val="00AC6721"/>
    <w:rsid w:val="00B27F4B"/>
    <w:rsid w:val="00B60E78"/>
    <w:rsid w:val="00B63520"/>
    <w:rsid w:val="00B66F40"/>
    <w:rsid w:val="00B766A0"/>
    <w:rsid w:val="00B77563"/>
    <w:rsid w:val="00BC5196"/>
    <w:rsid w:val="00BD7D78"/>
    <w:rsid w:val="00C10995"/>
    <w:rsid w:val="00C167ED"/>
    <w:rsid w:val="00C81360"/>
    <w:rsid w:val="00CE641F"/>
    <w:rsid w:val="00D31691"/>
    <w:rsid w:val="00D329E4"/>
    <w:rsid w:val="00D55609"/>
    <w:rsid w:val="00E02CCD"/>
    <w:rsid w:val="00E87016"/>
    <w:rsid w:val="00E94492"/>
    <w:rsid w:val="00E9726E"/>
    <w:rsid w:val="00EE68E0"/>
    <w:rsid w:val="00F0225A"/>
    <w:rsid w:val="00F02C98"/>
    <w:rsid w:val="00F243B6"/>
    <w:rsid w:val="00F825B4"/>
    <w:rsid w:val="00F9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questão"/>
    <w:basedOn w:val="Normal"/>
    <w:next w:val="Normal"/>
    <w:link w:val="questoChar"/>
    <w:rsid w:val="002A533C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item">
    <w:name w:val="item"/>
    <w:basedOn w:val="Normal"/>
    <w:link w:val="itemChar"/>
    <w:rsid w:val="002A533C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2A533C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2A53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A53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2A533C"/>
    <w:rPr>
      <w:rFonts w:ascii="Times" w:hAnsi="Times"/>
      <w:b/>
      <w:sz w:val="20"/>
    </w:rPr>
  </w:style>
  <w:style w:type="paragraph" w:customStyle="1" w:styleId="questobody">
    <w:name w:val="questão body"/>
    <w:basedOn w:val="questo"/>
    <w:link w:val="questobodyChar"/>
    <w:rsid w:val="002A533C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2A533C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val="es-ES_tradnl" w:eastAsia="pt-BR"/>
    </w:rPr>
  </w:style>
  <w:style w:type="paragraph" w:customStyle="1" w:styleId="col3">
    <w:name w:val="col3"/>
    <w:basedOn w:val="colunas"/>
    <w:rsid w:val="002A533C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60"/>
      <w:ind w:left="284" w:firstLine="0"/>
      <w:jc w:val="left"/>
    </w:pPr>
  </w:style>
  <w:style w:type="paragraph" w:customStyle="1" w:styleId="col2">
    <w:name w:val="col2"/>
    <w:basedOn w:val="col3"/>
    <w:rsid w:val="002A533C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</w:pPr>
  </w:style>
  <w:style w:type="character" w:customStyle="1" w:styleId="questobodyChar">
    <w:name w:val="questão body Char"/>
    <w:basedOn w:val="questoChar"/>
    <w:link w:val="questobody"/>
    <w:rsid w:val="002A533C"/>
  </w:style>
  <w:style w:type="character" w:customStyle="1" w:styleId="colunasChar">
    <w:name w:val="colunas Char"/>
    <w:basedOn w:val="Fontepargpadro"/>
    <w:link w:val="colunas"/>
    <w:rsid w:val="002A533C"/>
    <w:rPr>
      <w:rFonts w:ascii="Arial" w:eastAsia="Times New Roman" w:hAnsi="Arial" w:cs="Times New Roman"/>
      <w:sz w:val="18"/>
      <w:szCs w:val="20"/>
      <w:lang w:val="es-ES_tradnl" w:eastAsia="pt-BR"/>
    </w:rPr>
  </w:style>
  <w:style w:type="paragraph" w:styleId="Corpodetexto">
    <w:name w:val="Body Text"/>
    <w:basedOn w:val="Normal"/>
    <w:link w:val="CorpodetextoChar"/>
    <w:rsid w:val="002A53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53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2A533C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2A53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53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A53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10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TDisplayEquation">
    <w:name w:val="MTDisplayEquation"/>
    <w:basedOn w:val="Normal"/>
    <w:next w:val="Normal"/>
    <w:link w:val="MTDisplayEquationChar"/>
    <w:rsid w:val="00F0225A"/>
    <w:pPr>
      <w:tabs>
        <w:tab w:val="center" w:pos="2580"/>
        <w:tab w:val="right" w:pos="5160"/>
      </w:tabs>
    </w:pPr>
  </w:style>
  <w:style w:type="character" w:customStyle="1" w:styleId="MTDisplayEquationChar">
    <w:name w:val="MTDisplayEquation Char"/>
    <w:basedOn w:val="Fontepargpadro"/>
    <w:link w:val="MTDisplayEquation"/>
    <w:rsid w:val="00F0225A"/>
  </w:style>
  <w:style w:type="character" w:styleId="TextodoEspaoReservado">
    <w:name w:val="Placeholder Text"/>
    <w:basedOn w:val="Fontepargpadro"/>
    <w:uiPriority w:val="99"/>
    <w:semiHidden/>
    <w:rsid w:val="00BD7D7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22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0972-4824-4EAE-AE68-E9706ACD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3898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Lucio</cp:lastModifiedBy>
  <cp:revision>18</cp:revision>
  <dcterms:created xsi:type="dcterms:W3CDTF">2013-01-29T22:38:00Z</dcterms:created>
  <dcterms:modified xsi:type="dcterms:W3CDTF">2015-01-27T17:07:00Z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